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png" ContentType="image/pn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FE3" w:rsidRPr="00AE4C68" w:rsidRDefault="00545FE3" w:rsidP="006B491A">
      <w:pPr>
        <w:jc w:val="right"/>
        <w:rPr>
          <w:noProof/>
        </w:rPr>
      </w:pPr>
    </w:p>
    <w:p w:rsidR="00DE3878" w:rsidRPr="00AE4C68" w:rsidRDefault="00DE3878"/>
    <w:p w:rsidR="00DE3878" w:rsidRPr="00AE4C68" w:rsidRDefault="00DE3878"/>
    <w:p w:rsidR="00DE3878" w:rsidRPr="00AE4C68" w:rsidRDefault="00DE3878"/>
    <w:p w:rsidR="00DE3878" w:rsidRPr="00AE4C68" w:rsidRDefault="00DE3878"/>
    <w:p w:rsidR="00DE3878" w:rsidRPr="00AE4C68" w:rsidRDefault="00DE3878"/>
    <w:p w:rsidR="00DE3878" w:rsidRPr="00AE4C68" w:rsidRDefault="00E80076">
      <w:r w:rsidRPr="00AE4C68">
        <w:rPr>
          <w:noProof/>
        </w:rPr>
        <w:drawing>
          <wp:inline distT="0" distB="0" distL="0" distR="0">
            <wp:extent cx="5943600" cy="2951480"/>
            <wp:effectExtent l="0" t="25400" r="0" b="0"/>
            <wp:docPr id="2" name="Picture 0" descr="EnVia Travel 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Via Travel Logo.pdf"/>
                    <pic:cNvPicPr/>
                  </pic:nvPicPr>
                  <ve:AlternateContent xmlns:ma="http://schemas.microsoft.com/office/mac/drawingml/2008/main">
                    <ve:Choice Requires="ma">
                      <pic:blipFill>
                        <a:blip r:embed="rId8"/>
                        <a:srcRect t="19911" b="15907"/>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9"/>
                        <a:srcRect t="19911" b="15907"/>
                        <a:stretch>
                          <a:fillRect/>
                        </a:stretch>
                      </pic:blipFill>
                    </ve:Fallback>
                  </ve:AlternateContent>
                  <pic:spPr>
                    <a:xfrm>
                      <a:off x="0" y="0"/>
                      <a:ext cx="5943600" cy="2951480"/>
                    </a:xfrm>
                    <a:prstGeom prst="rect">
                      <a:avLst/>
                    </a:prstGeom>
                    <a:effectLst>
                      <a:reflection stA="0" endPos="0" dir="5400000" sy="-100000" algn="bl" rotWithShape="0"/>
                    </a:effectLst>
                    <a:scene3d>
                      <a:camera prst="orthographicFront"/>
                      <a:lightRig rig="threePt" dir="t"/>
                    </a:scene3d>
                    <a:sp3d/>
                  </pic:spPr>
                </pic:pic>
              </a:graphicData>
            </a:graphic>
          </wp:inline>
        </w:drawing>
      </w:r>
    </w:p>
    <w:p w:rsidR="00DE3878" w:rsidRPr="00AE4C68" w:rsidRDefault="00DE3878"/>
    <w:p w:rsidR="00DE3878" w:rsidRPr="00AE4C68" w:rsidRDefault="00DE3878"/>
    <w:p w:rsidR="00DE3878" w:rsidRPr="00AE4C68" w:rsidRDefault="00DE3878"/>
    <w:p w:rsidR="00DE3878" w:rsidRPr="00AE4C68" w:rsidRDefault="00DE3878"/>
    <w:p w:rsidR="00DE3878" w:rsidRPr="00AE4C68" w:rsidRDefault="00DE3878"/>
    <w:p w:rsidR="00DE3878" w:rsidRPr="00AE4C68" w:rsidRDefault="00DE3878"/>
    <w:p w:rsidR="00DE3878" w:rsidRPr="00AE4C68" w:rsidRDefault="006B491A">
      <w:pPr>
        <w:rPr>
          <w:color w:val="43953A"/>
          <w:sz w:val="44"/>
        </w:rPr>
      </w:pPr>
      <w:r w:rsidRPr="00AE4C68">
        <w:tab/>
      </w:r>
      <w:r w:rsidRPr="00AE4C68">
        <w:tab/>
      </w:r>
      <w:r w:rsidRPr="00AE4C68">
        <w:tab/>
      </w:r>
      <w:r w:rsidRPr="00AE4C68">
        <w:tab/>
      </w:r>
      <w:r w:rsidRPr="00AE4C68">
        <w:tab/>
      </w:r>
      <w:r w:rsidRPr="00AE4C68">
        <w:tab/>
      </w:r>
      <w:r w:rsidRPr="00AE4C68">
        <w:tab/>
        <w:t xml:space="preserve"> </w:t>
      </w:r>
    </w:p>
    <w:p w:rsidR="00DE3878" w:rsidRPr="00AE4C68" w:rsidRDefault="00DE3878"/>
    <w:p w:rsidR="00DE3878" w:rsidRPr="00AE4C68" w:rsidRDefault="00DE3878"/>
    <w:p w:rsidR="00DE3878" w:rsidRPr="00AE4C68" w:rsidRDefault="00DE3878"/>
    <w:p w:rsidR="00DE3878" w:rsidRPr="00AE4C68" w:rsidRDefault="00A15E09" w:rsidP="00A15E09">
      <w:pPr>
        <w:jc w:val="center"/>
        <w:rPr>
          <w:sz w:val="60"/>
          <w:szCs w:val="60"/>
        </w:rPr>
      </w:pPr>
      <w:r w:rsidRPr="00AE4C68">
        <w:rPr>
          <w:sz w:val="60"/>
          <w:szCs w:val="60"/>
        </w:rPr>
        <w:t>Table of Contents</w:t>
      </w:r>
    </w:p>
    <w:sdt>
      <w:sdtPr>
        <w:rPr>
          <w:rFonts w:asciiTheme="minorHAnsi" w:eastAsiaTheme="minorHAnsi" w:hAnsiTheme="minorHAnsi" w:cstheme="minorBidi"/>
          <w:b w:val="0"/>
          <w:bCs w:val="0"/>
          <w:color w:val="auto"/>
          <w:sz w:val="22"/>
          <w:szCs w:val="22"/>
        </w:rPr>
        <w:id w:val="3732715"/>
        <w:docPartObj>
          <w:docPartGallery w:val="Table of Contents"/>
          <w:docPartUnique/>
        </w:docPartObj>
      </w:sdtPr>
      <w:sdtContent>
        <w:p w:rsidR="00447E9F" w:rsidRPr="00AE4C68" w:rsidRDefault="00447E9F">
          <w:pPr>
            <w:pStyle w:val="TOCHeading"/>
            <w:rPr>
              <w:rFonts w:asciiTheme="minorHAnsi" w:hAnsiTheme="minorHAnsi"/>
            </w:rPr>
          </w:pPr>
        </w:p>
        <w:p w:rsidR="00381442" w:rsidRPr="00AE4C68" w:rsidRDefault="00565F70">
          <w:pPr>
            <w:pStyle w:val="TOC1"/>
            <w:tabs>
              <w:tab w:val="right" w:leader="dot" w:pos="9350"/>
            </w:tabs>
            <w:rPr>
              <w:noProof/>
            </w:rPr>
          </w:pPr>
          <w:r w:rsidRPr="00565F70">
            <w:fldChar w:fldCharType="begin"/>
          </w:r>
          <w:r w:rsidR="00447E9F" w:rsidRPr="00AE4C68">
            <w:instrText xml:space="preserve"> TOC \o "1-3" \h \z \u </w:instrText>
          </w:r>
          <w:r w:rsidRPr="00565F70">
            <w:fldChar w:fldCharType="separate"/>
          </w:r>
          <w:hyperlink w:anchor="_Toc293308879" w:history="1">
            <w:r w:rsidR="00381442" w:rsidRPr="00AE4C68">
              <w:rPr>
                <w:rStyle w:val="Hyperlink"/>
                <w:smallCaps/>
                <w:noProof/>
                <w:spacing w:val="5"/>
              </w:rPr>
              <w:t>Welcome</w:t>
            </w:r>
            <w:r w:rsidR="00381442" w:rsidRPr="00AE4C68">
              <w:rPr>
                <w:noProof/>
                <w:webHidden/>
              </w:rPr>
              <w:tab/>
            </w:r>
            <w:r w:rsidRPr="00AE4C68">
              <w:rPr>
                <w:noProof/>
                <w:webHidden/>
              </w:rPr>
              <w:fldChar w:fldCharType="begin"/>
            </w:r>
            <w:r w:rsidR="00381442" w:rsidRPr="00AE4C68">
              <w:rPr>
                <w:noProof/>
                <w:webHidden/>
              </w:rPr>
              <w:instrText xml:space="preserve"> PAGEREF _Toc293308879 \h </w:instrText>
            </w:r>
            <w:r w:rsidR="000A53FB">
              <w:rPr>
                <w:noProof/>
              </w:rPr>
            </w:r>
            <w:r w:rsidRPr="00AE4C68">
              <w:rPr>
                <w:noProof/>
                <w:webHidden/>
              </w:rPr>
              <w:fldChar w:fldCharType="separate"/>
            </w:r>
            <w:r w:rsidR="007450BC">
              <w:rPr>
                <w:noProof/>
                <w:webHidden/>
              </w:rPr>
              <w:t>2</w:t>
            </w:r>
            <w:r w:rsidRPr="00AE4C68">
              <w:rPr>
                <w:noProof/>
                <w:webHidden/>
              </w:rPr>
              <w:fldChar w:fldCharType="end"/>
            </w:r>
          </w:hyperlink>
        </w:p>
        <w:p w:rsidR="00381442" w:rsidRPr="00AE4C68" w:rsidRDefault="00565F70">
          <w:pPr>
            <w:pStyle w:val="TOC1"/>
            <w:tabs>
              <w:tab w:val="right" w:leader="dot" w:pos="9350"/>
            </w:tabs>
            <w:rPr>
              <w:noProof/>
            </w:rPr>
          </w:pPr>
          <w:hyperlink w:anchor="_Toc293308880" w:history="1">
            <w:r w:rsidR="00381442" w:rsidRPr="00AE4C68">
              <w:rPr>
                <w:rStyle w:val="Hyperlink"/>
                <w:smallCaps/>
                <w:noProof/>
                <w:spacing w:val="5"/>
              </w:rPr>
              <w:t>Our Story</w:t>
            </w:r>
            <w:r w:rsidR="00381442" w:rsidRPr="00AE4C68">
              <w:rPr>
                <w:noProof/>
                <w:webHidden/>
              </w:rPr>
              <w:tab/>
            </w:r>
            <w:r w:rsidRPr="00AE4C68">
              <w:rPr>
                <w:noProof/>
                <w:webHidden/>
              </w:rPr>
              <w:fldChar w:fldCharType="begin"/>
            </w:r>
            <w:r w:rsidR="00381442" w:rsidRPr="00AE4C68">
              <w:rPr>
                <w:noProof/>
                <w:webHidden/>
              </w:rPr>
              <w:instrText xml:space="preserve"> PAGEREF _Toc293308880 \h </w:instrText>
            </w:r>
            <w:r w:rsidR="000A53FB">
              <w:rPr>
                <w:noProof/>
              </w:rPr>
            </w:r>
            <w:r w:rsidRPr="00AE4C68">
              <w:rPr>
                <w:noProof/>
                <w:webHidden/>
              </w:rPr>
              <w:fldChar w:fldCharType="separate"/>
            </w:r>
            <w:r w:rsidR="007450BC">
              <w:rPr>
                <w:noProof/>
                <w:webHidden/>
              </w:rPr>
              <w:t>2</w:t>
            </w:r>
            <w:r w:rsidRPr="00AE4C68">
              <w:rPr>
                <w:noProof/>
                <w:webHidden/>
              </w:rPr>
              <w:fldChar w:fldCharType="end"/>
            </w:r>
          </w:hyperlink>
        </w:p>
        <w:p w:rsidR="00381442" w:rsidRPr="00AE4C68" w:rsidRDefault="00565F70">
          <w:pPr>
            <w:pStyle w:val="TOC1"/>
            <w:tabs>
              <w:tab w:val="right" w:leader="dot" w:pos="9350"/>
            </w:tabs>
            <w:rPr>
              <w:noProof/>
            </w:rPr>
          </w:pPr>
          <w:hyperlink w:anchor="_Toc293308881" w:history="1">
            <w:r w:rsidR="00381442" w:rsidRPr="00AE4C68">
              <w:rPr>
                <w:rStyle w:val="Hyperlink"/>
                <w:smallCaps/>
                <w:noProof/>
                <w:spacing w:val="5"/>
              </w:rPr>
              <w:t>General Expectations of Volunteers</w:t>
            </w:r>
            <w:r w:rsidR="00381442" w:rsidRPr="00AE4C68">
              <w:rPr>
                <w:noProof/>
                <w:webHidden/>
              </w:rPr>
              <w:tab/>
            </w:r>
            <w:r w:rsidRPr="00AE4C68">
              <w:rPr>
                <w:noProof/>
                <w:webHidden/>
              </w:rPr>
              <w:fldChar w:fldCharType="begin"/>
            </w:r>
            <w:r w:rsidR="00381442" w:rsidRPr="00AE4C68">
              <w:rPr>
                <w:noProof/>
                <w:webHidden/>
              </w:rPr>
              <w:instrText xml:space="preserve"> PAGEREF _Toc293308881 \h </w:instrText>
            </w:r>
            <w:r w:rsidR="000A53FB">
              <w:rPr>
                <w:noProof/>
              </w:rPr>
            </w:r>
            <w:r w:rsidRPr="00AE4C68">
              <w:rPr>
                <w:noProof/>
                <w:webHidden/>
              </w:rPr>
              <w:fldChar w:fldCharType="separate"/>
            </w:r>
            <w:r w:rsidR="007450BC">
              <w:rPr>
                <w:noProof/>
                <w:webHidden/>
              </w:rPr>
              <w:t>4</w:t>
            </w:r>
            <w:r w:rsidRPr="00AE4C68">
              <w:rPr>
                <w:noProof/>
                <w:webHidden/>
              </w:rPr>
              <w:fldChar w:fldCharType="end"/>
            </w:r>
          </w:hyperlink>
        </w:p>
        <w:p w:rsidR="00381442" w:rsidRPr="00AE4C68" w:rsidRDefault="00565F70">
          <w:pPr>
            <w:pStyle w:val="TOC1"/>
            <w:tabs>
              <w:tab w:val="right" w:leader="dot" w:pos="9350"/>
            </w:tabs>
            <w:rPr>
              <w:noProof/>
            </w:rPr>
          </w:pPr>
          <w:hyperlink w:anchor="_Toc293308882" w:history="1">
            <w:r w:rsidR="00381442" w:rsidRPr="00AE4C68">
              <w:rPr>
                <w:rStyle w:val="Hyperlink"/>
                <w:smallCaps/>
                <w:noProof/>
                <w:spacing w:val="5"/>
              </w:rPr>
              <w:t>Health and Safety Suggestions</w:t>
            </w:r>
            <w:r w:rsidR="00381442" w:rsidRPr="00AE4C68">
              <w:rPr>
                <w:noProof/>
                <w:webHidden/>
              </w:rPr>
              <w:tab/>
            </w:r>
            <w:r w:rsidRPr="00AE4C68">
              <w:rPr>
                <w:noProof/>
                <w:webHidden/>
              </w:rPr>
              <w:fldChar w:fldCharType="begin"/>
            </w:r>
            <w:r w:rsidR="00381442" w:rsidRPr="00AE4C68">
              <w:rPr>
                <w:noProof/>
                <w:webHidden/>
              </w:rPr>
              <w:instrText xml:space="preserve"> PAGEREF _Toc293308882 \h </w:instrText>
            </w:r>
            <w:r w:rsidR="000A53FB">
              <w:rPr>
                <w:noProof/>
              </w:rPr>
            </w:r>
            <w:r w:rsidRPr="00AE4C68">
              <w:rPr>
                <w:noProof/>
                <w:webHidden/>
              </w:rPr>
              <w:fldChar w:fldCharType="separate"/>
            </w:r>
            <w:r w:rsidR="007450BC">
              <w:rPr>
                <w:noProof/>
                <w:webHidden/>
              </w:rPr>
              <w:t>6</w:t>
            </w:r>
            <w:r w:rsidRPr="00AE4C68">
              <w:rPr>
                <w:noProof/>
                <w:webHidden/>
              </w:rPr>
              <w:fldChar w:fldCharType="end"/>
            </w:r>
          </w:hyperlink>
        </w:p>
        <w:p w:rsidR="00381442" w:rsidRPr="00AE4C68" w:rsidRDefault="00565F70">
          <w:pPr>
            <w:pStyle w:val="TOC1"/>
            <w:tabs>
              <w:tab w:val="right" w:leader="dot" w:pos="9350"/>
            </w:tabs>
            <w:rPr>
              <w:noProof/>
            </w:rPr>
          </w:pPr>
          <w:hyperlink w:anchor="_Toc293308883" w:history="1">
            <w:r w:rsidR="00381442" w:rsidRPr="00AE4C68">
              <w:rPr>
                <w:rStyle w:val="Hyperlink"/>
                <w:smallCaps/>
                <w:noProof/>
                <w:spacing w:val="5"/>
              </w:rPr>
              <w:t>Microfinance Tour Discount</w:t>
            </w:r>
            <w:r w:rsidR="00381442" w:rsidRPr="00AE4C68">
              <w:rPr>
                <w:noProof/>
                <w:webHidden/>
              </w:rPr>
              <w:tab/>
            </w:r>
            <w:r w:rsidRPr="00AE4C68">
              <w:rPr>
                <w:noProof/>
                <w:webHidden/>
              </w:rPr>
              <w:fldChar w:fldCharType="begin"/>
            </w:r>
            <w:r w:rsidR="00381442" w:rsidRPr="00AE4C68">
              <w:rPr>
                <w:noProof/>
                <w:webHidden/>
              </w:rPr>
              <w:instrText xml:space="preserve"> PAGEREF _Toc293308883 \h </w:instrText>
            </w:r>
            <w:r w:rsidR="000A53FB">
              <w:rPr>
                <w:noProof/>
              </w:rPr>
            </w:r>
            <w:r w:rsidRPr="00AE4C68">
              <w:rPr>
                <w:noProof/>
                <w:webHidden/>
              </w:rPr>
              <w:fldChar w:fldCharType="separate"/>
            </w:r>
            <w:r w:rsidR="007450BC">
              <w:rPr>
                <w:noProof/>
                <w:webHidden/>
              </w:rPr>
              <w:t>7</w:t>
            </w:r>
            <w:r w:rsidRPr="00AE4C68">
              <w:rPr>
                <w:noProof/>
                <w:webHidden/>
              </w:rPr>
              <w:fldChar w:fldCharType="end"/>
            </w:r>
          </w:hyperlink>
        </w:p>
        <w:p w:rsidR="00381442" w:rsidRPr="00AE4C68" w:rsidRDefault="00565F70">
          <w:pPr>
            <w:pStyle w:val="TOC1"/>
            <w:tabs>
              <w:tab w:val="right" w:leader="dot" w:pos="9350"/>
            </w:tabs>
            <w:rPr>
              <w:noProof/>
            </w:rPr>
          </w:pPr>
          <w:hyperlink w:anchor="_Toc293308884" w:history="1">
            <w:r w:rsidR="00381442" w:rsidRPr="00AE4C68">
              <w:rPr>
                <w:rStyle w:val="Hyperlink"/>
                <w:smallCaps/>
                <w:noProof/>
                <w:spacing w:val="5"/>
              </w:rPr>
              <w:t>Spanish Class Discount</w:t>
            </w:r>
            <w:r w:rsidR="00381442" w:rsidRPr="00AE4C68">
              <w:rPr>
                <w:noProof/>
                <w:webHidden/>
              </w:rPr>
              <w:tab/>
            </w:r>
            <w:r w:rsidRPr="00AE4C68">
              <w:rPr>
                <w:noProof/>
                <w:webHidden/>
              </w:rPr>
              <w:fldChar w:fldCharType="begin"/>
            </w:r>
            <w:r w:rsidR="00381442" w:rsidRPr="00AE4C68">
              <w:rPr>
                <w:noProof/>
                <w:webHidden/>
              </w:rPr>
              <w:instrText xml:space="preserve"> PAGEREF _Toc293308884 \h </w:instrText>
            </w:r>
            <w:r w:rsidR="000A53FB">
              <w:rPr>
                <w:noProof/>
              </w:rPr>
            </w:r>
            <w:r w:rsidRPr="00AE4C68">
              <w:rPr>
                <w:noProof/>
                <w:webHidden/>
              </w:rPr>
              <w:fldChar w:fldCharType="separate"/>
            </w:r>
            <w:r w:rsidR="007450BC">
              <w:rPr>
                <w:noProof/>
                <w:webHidden/>
              </w:rPr>
              <w:t>7</w:t>
            </w:r>
            <w:r w:rsidRPr="00AE4C68">
              <w:rPr>
                <w:noProof/>
                <w:webHidden/>
              </w:rPr>
              <w:fldChar w:fldCharType="end"/>
            </w:r>
          </w:hyperlink>
        </w:p>
        <w:p w:rsidR="00381442" w:rsidRPr="00AE4C68" w:rsidRDefault="00565F70">
          <w:pPr>
            <w:pStyle w:val="TOC1"/>
            <w:tabs>
              <w:tab w:val="right" w:leader="dot" w:pos="9350"/>
            </w:tabs>
            <w:rPr>
              <w:noProof/>
            </w:rPr>
          </w:pPr>
          <w:hyperlink w:anchor="_Toc293308885" w:history="1">
            <w:r w:rsidR="00363F49" w:rsidRPr="00AE4C68">
              <w:rPr>
                <w:rStyle w:val="Hyperlink"/>
                <w:smallCaps/>
                <w:noProof/>
                <w:spacing w:val="5"/>
              </w:rPr>
              <w:t>Cell</w:t>
            </w:r>
            <w:r w:rsidR="00381442" w:rsidRPr="00AE4C68">
              <w:rPr>
                <w:rStyle w:val="Hyperlink"/>
                <w:smallCaps/>
                <w:noProof/>
                <w:spacing w:val="5"/>
              </w:rPr>
              <w:t xml:space="preserve"> P</w:t>
            </w:r>
            <w:r w:rsidR="00363F49" w:rsidRPr="00AE4C68">
              <w:rPr>
                <w:rStyle w:val="Hyperlink"/>
                <w:smallCaps/>
                <w:noProof/>
                <w:spacing w:val="5"/>
              </w:rPr>
              <w:t>hone</w:t>
            </w:r>
            <w:r w:rsidR="00381442" w:rsidRPr="00AE4C68">
              <w:rPr>
                <w:noProof/>
                <w:webHidden/>
              </w:rPr>
              <w:tab/>
            </w:r>
            <w:r w:rsidRPr="00AE4C68">
              <w:rPr>
                <w:noProof/>
                <w:webHidden/>
              </w:rPr>
              <w:fldChar w:fldCharType="begin"/>
            </w:r>
            <w:r w:rsidR="00381442" w:rsidRPr="00AE4C68">
              <w:rPr>
                <w:noProof/>
                <w:webHidden/>
              </w:rPr>
              <w:instrText xml:space="preserve"> PAGEREF _Toc293308885 \h </w:instrText>
            </w:r>
            <w:r w:rsidR="000A53FB">
              <w:rPr>
                <w:noProof/>
              </w:rPr>
            </w:r>
            <w:r w:rsidRPr="00AE4C68">
              <w:rPr>
                <w:noProof/>
                <w:webHidden/>
              </w:rPr>
              <w:fldChar w:fldCharType="separate"/>
            </w:r>
            <w:r w:rsidR="007450BC">
              <w:rPr>
                <w:noProof/>
                <w:webHidden/>
              </w:rPr>
              <w:t>8</w:t>
            </w:r>
            <w:r w:rsidRPr="00AE4C68">
              <w:rPr>
                <w:noProof/>
                <w:webHidden/>
              </w:rPr>
              <w:fldChar w:fldCharType="end"/>
            </w:r>
          </w:hyperlink>
        </w:p>
        <w:p w:rsidR="00381442" w:rsidRPr="00AE4C68" w:rsidRDefault="00565F70">
          <w:pPr>
            <w:pStyle w:val="TOC1"/>
            <w:tabs>
              <w:tab w:val="right" w:leader="dot" w:pos="9350"/>
            </w:tabs>
            <w:rPr>
              <w:noProof/>
            </w:rPr>
          </w:pPr>
          <w:hyperlink w:anchor="_Toc293308886" w:history="1">
            <w:r w:rsidR="00381442" w:rsidRPr="00AE4C68">
              <w:rPr>
                <w:rStyle w:val="Hyperlink"/>
                <w:smallCaps/>
                <w:noProof/>
                <w:spacing w:val="5"/>
              </w:rPr>
              <w:t>Transportation In/Around Oaxaca</w:t>
            </w:r>
            <w:r w:rsidR="00381442" w:rsidRPr="00AE4C68">
              <w:rPr>
                <w:noProof/>
                <w:webHidden/>
              </w:rPr>
              <w:tab/>
            </w:r>
            <w:r w:rsidRPr="00AE4C68">
              <w:rPr>
                <w:noProof/>
                <w:webHidden/>
              </w:rPr>
              <w:fldChar w:fldCharType="begin"/>
            </w:r>
            <w:r w:rsidR="00381442" w:rsidRPr="00AE4C68">
              <w:rPr>
                <w:noProof/>
                <w:webHidden/>
              </w:rPr>
              <w:instrText xml:space="preserve"> PAGEREF _Toc293308886 \h </w:instrText>
            </w:r>
            <w:r w:rsidR="000A53FB">
              <w:rPr>
                <w:noProof/>
              </w:rPr>
            </w:r>
            <w:r w:rsidRPr="00AE4C68">
              <w:rPr>
                <w:noProof/>
                <w:webHidden/>
              </w:rPr>
              <w:fldChar w:fldCharType="separate"/>
            </w:r>
            <w:r w:rsidR="007450BC">
              <w:rPr>
                <w:noProof/>
                <w:webHidden/>
              </w:rPr>
              <w:t>8</w:t>
            </w:r>
            <w:r w:rsidRPr="00AE4C68">
              <w:rPr>
                <w:noProof/>
                <w:webHidden/>
              </w:rPr>
              <w:fldChar w:fldCharType="end"/>
            </w:r>
          </w:hyperlink>
        </w:p>
        <w:p w:rsidR="00381442" w:rsidRPr="00AE4C68" w:rsidRDefault="00565F70">
          <w:pPr>
            <w:pStyle w:val="TOC1"/>
            <w:tabs>
              <w:tab w:val="right" w:leader="dot" w:pos="9350"/>
            </w:tabs>
            <w:rPr>
              <w:noProof/>
            </w:rPr>
          </w:pPr>
          <w:hyperlink w:anchor="_Toc293308888" w:history="1">
            <w:r w:rsidR="00381442" w:rsidRPr="00AE4C68">
              <w:rPr>
                <w:rStyle w:val="Hyperlink"/>
                <w:smallCaps/>
                <w:noProof/>
                <w:spacing w:val="5"/>
              </w:rPr>
              <w:t>Shopping for Necessities</w:t>
            </w:r>
            <w:r w:rsidR="00381442" w:rsidRPr="00AE4C68">
              <w:rPr>
                <w:noProof/>
                <w:webHidden/>
              </w:rPr>
              <w:tab/>
            </w:r>
            <w:r w:rsidRPr="00AE4C68">
              <w:rPr>
                <w:noProof/>
                <w:webHidden/>
              </w:rPr>
              <w:fldChar w:fldCharType="begin"/>
            </w:r>
            <w:r w:rsidR="00381442" w:rsidRPr="00AE4C68">
              <w:rPr>
                <w:noProof/>
                <w:webHidden/>
              </w:rPr>
              <w:instrText xml:space="preserve"> PAGEREF _Toc293308888 \h </w:instrText>
            </w:r>
            <w:r w:rsidR="000A53FB">
              <w:rPr>
                <w:noProof/>
              </w:rPr>
            </w:r>
            <w:r w:rsidRPr="00AE4C68">
              <w:rPr>
                <w:noProof/>
                <w:webHidden/>
              </w:rPr>
              <w:fldChar w:fldCharType="separate"/>
            </w:r>
            <w:r w:rsidR="007450BC">
              <w:rPr>
                <w:noProof/>
                <w:webHidden/>
              </w:rPr>
              <w:t>9</w:t>
            </w:r>
            <w:r w:rsidRPr="00AE4C68">
              <w:rPr>
                <w:noProof/>
                <w:webHidden/>
              </w:rPr>
              <w:fldChar w:fldCharType="end"/>
            </w:r>
          </w:hyperlink>
        </w:p>
        <w:p w:rsidR="00381442" w:rsidRPr="00AE4C68" w:rsidRDefault="00565F70">
          <w:pPr>
            <w:pStyle w:val="TOC1"/>
            <w:tabs>
              <w:tab w:val="right" w:leader="dot" w:pos="9350"/>
            </w:tabs>
            <w:rPr>
              <w:noProof/>
            </w:rPr>
          </w:pPr>
          <w:hyperlink w:anchor="_Toc293308889" w:history="1">
            <w:r w:rsidR="00381442" w:rsidRPr="00AE4C68">
              <w:rPr>
                <w:rStyle w:val="Hyperlink"/>
                <w:smallCaps/>
                <w:noProof/>
                <w:spacing w:val="5"/>
              </w:rPr>
              <w:t>Popular Sights and Attractions</w:t>
            </w:r>
            <w:r w:rsidR="00381442" w:rsidRPr="00AE4C68">
              <w:rPr>
                <w:noProof/>
                <w:webHidden/>
              </w:rPr>
              <w:tab/>
            </w:r>
            <w:r w:rsidRPr="00AE4C68">
              <w:rPr>
                <w:noProof/>
                <w:webHidden/>
              </w:rPr>
              <w:fldChar w:fldCharType="begin"/>
            </w:r>
            <w:r w:rsidR="00381442" w:rsidRPr="00AE4C68">
              <w:rPr>
                <w:noProof/>
                <w:webHidden/>
              </w:rPr>
              <w:instrText xml:space="preserve"> PAGEREF _Toc293308889 \h </w:instrText>
            </w:r>
            <w:r w:rsidR="000A53FB">
              <w:rPr>
                <w:noProof/>
              </w:rPr>
            </w:r>
            <w:r w:rsidRPr="00AE4C68">
              <w:rPr>
                <w:noProof/>
                <w:webHidden/>
              </w:rPr>
              <w:fldChar w:fldCharType="separate"/>
            </w:r>
            <w:r w:rsidR="007450BC">
              <w:rPr>
                <w:noProof/>
                <w:webHidden/>
              </w:rPr>
              <w:t>9</w:t>
            </w:r>
            <w:r w:rsidRPr="00AE4C68">
              <w:rPr>
                <w:noProof/>
                <w:webHidden/>
              </w:rPr>
              <w:fldChar w:fldCharType="end"/>
            </w:r>
          </w:hyperlink>
        </w:p>
        <w:p w:rsidR="00381442" w:rsidRPr="00AE4C68" w:rsidRDefault="00565F70">
          <w:pPr>
            <w:pStyle w:val="TOC1"/>
            <w:tabs>
              <w:tab w:val="right" w:leader="dot" w:pos="9350"/>
            </w:tabs>
            <w:rPr>
              <w:noProof/>
            </w:rPr>
          </w:pPr>
          <w:hyperlink w:anchor="_Toc293308890" w:history="1">
            <w:r w:rsidR="00381442" w:rsidRPr="00AE4C68">
              <w:rPr>
                <w:rStyle w:val="Hyperlink"/>
                <w:smallCaps/>
                <w:noProof/>
                <w:spacing w:val="5"/>
              </w:rPr>
              <w:t>Links to Learn More About Oaxaca</w:t>
            </w:r>
            <w:r w:rsidR="00381442" w:rsidRPr="00AE4C68">
              <w:rPr>
                <w:noProof/>
                <w:webHidden/>
              </w:rPr>
              <w:tab/>
            </w:r>
            <w:r w:rsidRPr="00AE4C68">
              <w:rPr>
                <w:noProof/>
                <w:webHidden/>
              </w:rPr>
              <w:fldChar w:fldCharType="begin"/>
            </w:r>
            <w:r w:rsidR="00381442" w:rsidRPr="00AE4C68">
              <w:rPr>
                <w:noProof/>
                <w:webHidden/>
              </w:rPr>
              <w:instrText xml:space="preserve"> PAGEREF _Toc293308890 \h </w:instrText>
            </w:r>
            <w:r w:rsidR="000A53FB">
              <w:rPr>
                <w:noProof/>
              </w:rPr>
            </w:r>
            <w:r w:rsidRPr="00AE4C68">
              <w:rPr>
                <w:noProof/>
                <w:webHidden/>
              </w:rPr>
              <w:fldChar w:fldCharType="separate"/>
            </w:r>
            <w:r w:rsidR="007450BC">
              <w:rPr>
                <w:noProof/>
                <w:webHidden/>
              </w:rPr>
              <w:t>10</w:t>
            </w:r>
            <w:r w:rsidRPr="00AE4C68">
              <w:rPr>
                <w:noProof/>
                <w:webHidden/>
              </w:rPr>
              <w:fldChar w:fldCharType="end"/>
            </w:r>
          </w:hyperlink>
        </w:p>
        <w:p w:rsidR="00381442" w:rsidRPr="00AE4C68" w:rsidRDefault="00565F70">
          <w:pPr>
            <w:pStyle w:val="TOC1"/>
            <w:tabs>
              <w:tab w:val="right" w:leader="dot" w:pos="9350"/>
            </w:tabs>
            <w:rPr>
              <w:noProof/>
            </w:rPr>
          </w:pPr>
          <w:hyperlink w:anchor="_Toc293308891" w:history="1">
            <w:r w:rsidR="00381442" w:rsidRPr="00AE4C68">
              <w:rPr>
                <w:rStyle w:val="Hyperlink"/>
                <w:smallCaps/>
                <w:noProof/>
                <w:spacing w:val="5"/>
              </w:rPr>
              <w:t>Highly-Suggested Microfinance Readings</w:t>
            </w:r>
            <w:r w:rsidR="00381442" w:rsidRPr="00AE4C68">
              <w:rPr>
                <w:noProof/>
                <w:webHidden/>
              </w:rPr>
              <w:tab/>
            </w:r>
            <w:r w:rsidRPr="00AE4C68">
              <w:rPr>
                <w:noProof/>
                <w:webHidden/>
              </w:rPr>
              <w:fldChar w:fldCharType="begin"/>
            </w:r>
            <w:r w:rsidR="00381442" w:rsidRPr="00AE4C68">
              <w:rPr>
                <w:noProof/>
                <w:webHidden/>
              </w:rPr>
              <w:instrText xml:space="preserve"> PAGEREF _Toc293308891 \h </w:instrText>
            </w:r>
            <w:r w:rsidR="000A53FB">
              <w:rPr>
                <w:noProof/>
              </w:rPr>
            </w:r>
            <w:r w:rsidRPr="00AE4C68">
              <w:rPr>
                <w:noProof/>
                <w:webHidden/>
              </w:rPr>
              <w:fldChar w:fldCharType="separate"/>
            </w:r>
            <w:r w:rsidR="007450BC">
              <w:rPr>
                <w:noProof/>
                <w:webHidden/>
              </w:rPr>
              <w:t>11</w:t>
            </w:r>
            <w:r w:rsidRPr="00AE4C68">
              <w:rPr>
                <w:noProof/>
                <w:webHidden/>
              </w:rPr>
              <w:fldChar w:fldCharType="end"/>
            </w:r>
          </w:hyperlink>
        </w:p>
        <w:p w:rsidR="00447E9F" w:rsidRPr="00AE4C68" w:rsidRDefault="00565F70">
          <w:r w:rsidRPr="00AE4C68">
            <w:fldChar w:fldCharType="end"/>
          </w:r>
        </w:p>
      </w:sdtContent>
    </w:sdt>
    <w:p w:rsidR="00A15E09" w:rsidRPr="00AE4C68" w:rsidRDefault="00A15E09" w:rsidP="00A15E09">
      <w:pPr>
        <w:rPr>
          <w:sz w:val="40"/>
          <w:szCs w:val="40"/>
        </w:rPr>
      </w:pPr>
    </w:p>
    <w:p w:rsidR="00DE3878" w:rsidRPr="00AE4C68" w:rsidRDefault="00DE3878"/>
    <w:p w:rsidR="00DE3878" w:rsidRPr="00AE4C68" w:rsidRDefault="00DE3878"/>
    <w:p w:rsidR="00DE3878" w:rsidRPr="00AE4C68" w:rsidRDefault="00DE3878"/>
    <w:p w:rsidR="00DE3878" w:rsidRPr="00AE4C68" w:rsidRDefault="00DE3878"/>
    <w:p w:rsidR="00DE3878" w:rsidRPr="00AE4C68" w:rsidRDefault="00DE3878"/>
    <w:p w:rsidR="00DE3878" w:rsidRPr="00AE4C68" w:rsidRDefault="00DE3878"/>
    <w:p w:rsidR="00DE3878" w:rsidRPr="00AE4C68" w:rsidRDefault="00DE3878"/>
    <w:p w:rsidR="00DE3878" w:rsidRPr="00AE4C68" w:rsidRDefault="00DE3878"/>
    <w:p w:rsidR="00DE3878" w:rsidRPr="00AE4C68" w:rsidRDefault="00A15E09" w:rsidP="00447E9F">
      <w:pPr>
        <w:pStyle w:val="Heading1"/>
        <w:rPr>
          <w:rStyle w:val="BookTitle"/>
          <w:rFonts w:asciiTheme="minorHAnsi" w:eastAsiaTheme="minorHAnsi" w:hAnsiTheme="minorHAnsi" w:cstheme="minorBidi"/>
          <w:b/>
          <w:bCs/>
          <w:color w:val="auto"/>
          <w:sz w:val="22"/>
          <w:szCs w:val="22"/>
        </w:rPr>
      </w:pPr>
      <w:bookmarkStart w:id="0" w:name="_Toc293308879"/>
      <w:r w:rsidRPr="00AE4C68">
        <w:rPr>
          <w:rStyle w:val="BookTitle"/>
          <w:rFonts w:asciiTheme="minorHAnsi" w:hAnsiTheme="minorHAnsi"/>
          <w:sz w:val="40"/>
          <w:szCs w:val="40"/>
        </w:rPr>
        <w:t>Welcome</w:t>
      </w:r>
      <w:bookmarkEnd w:id="0"/>
    </w:p>
    <w:p w:rsidR="00DE3878" w:rsidRPr="00AE4C68" w:rsidRDefault="00DE3878"/>
    <w:p w:rsidR="00447E9F" w:rsidRPr="00AE4C68" w:rsidRDefault="00447E9F">
      <w:pPr>
        <w:rPr>
          <w:sz w:val="26"/>
          <w:szCs w:val="26"/>
        </w:rPr>
      </w:pPr>
      <w:r w:rsidRPr="00AE4C68">
        <w:rPr>
          <w:sz w:val="26"/>
          <w:szCs w:val="26"/>
        </w:rPr>
        <w:t xml:space="preserve">We are so excited that you have made the decision to volunteer with Fundación En Vía! Our </w:t>
      </w:r>
      <w:r w:rsidR="00B344A4" w:rsidRPr="00AE4C68">
        <w:rPr>
          <w:sz w:val="26"/>
          <w:szCs w:val="26"/>
        </w:rPr>
        <w:t>efforts collectively impact</w:t>
      </w:r>
      <w:r w:rsidRPr="00AE4C68">
        <w:rPr>
          <w:sz w:val="26"/>
          <w:szCs w:val="26"/>
        </w:rPr>
        <w:t xml:space="preserve"> the lives of </w:t>
      </w:r>
      <w:r w:rsidR="00713038" w:rsidRPr="00AE4C68">
        <w:rPr>
          <w:sz w:val="26"/>
          <w:szCs w:val="26"/>
        </w:rPr>
        <w:t>hundreds</w:t>
      </w:r>
      <w:r w:rsidR="0054748C" w:rsidRPr="00AE4C68">
        <w:rPr>
          <w:sz w:val="26"/>
          <w:szCs w:val="26"/>
        </w:rPr>
        <w:t xml:space="preserve"> of individuals</w:t>
      </w:r>
      <w:r w:rsidRPr="00AE4C68">
        <w:rPr>
          <w:sz w:val="26"/>
          <w:szCs w:val="26"/>
        </w:rPr>
        <w:t xml:space="preserve"> in the Oaxacan </w:t>
      </w:r>
      <w:r w:rsidR="00AE4C68" w:rsidRPr="00AE4C68">
        <w:rPr>
          <w:sz w:val="26"/>
          <w:szCs w:val="26"/>
        </w:rPr>
        <w:t>communities where we work</w:t>
      </w:r>
      <w:r w:rsidR="0054748C" w:rsidRPr="00AE4C68">
        <w:rPr>
          <w:sz w:val="26"/>
          <w:szCs w:val="26"/>
        </w:rPr>
        <w:t>, and it</w:t>
      </w:r>
      <w:r w:rsidR="00AE4C68" w:rsidRPr="00AE4C68">
        <w:rPr>
          <w:sz w:val="26"/>
          <w:szCs w:val="26"/>
        </w:rPr>
        <w:t xml:space="preserve"> is an honor to have you join</w:t>
      </w:r>
      <w:r w:rsidR="0054748C" w:rsidRPr="00AE4C68">
        <w:rPr>
          <w:sz w:val="26"/>
          <w:szCs w:val="26"/>
        </w:rPr>
        <w:t xml:space="preserve"> us for this </w:t>
      </w:r>
      <w:r w:rsidR="001F496F" w:rsidRPr="00AE4C68">
        <w:rPr>
          <w:sz w:val="26"/>
          <w:szCs w:val="26"/>
        </w:rPr>
        <w:t>important</w:t>
      </w:r>
      <w:r w:rsidR="0054748C" w:rsidRPr="00AE4C68">
        <w:rPr>
          <w:sz w:val="26"/>
          <w:szCs w:val="26"/>
        </w:rPr>
        <w:t xml:space="preserve"> work.</w:t>
      </w:r>
    </w:p>
    <w:p w:rsidR="0054748C" w:rsidRPr="00AE4C68" w:rsidRDefault="007D11C8">
      <w:pPr>
        <w:rPr>
          <w:sz w:val="26"/>
          <w:szCs w:val="26"/>
        </w:rPr>
      </w:pPr>
      <w:r w:rsidRPr="00AE4C68">
        <w:rPr>
          <w:sz w:val="26"/>
          <w:szCs w:val="26"/>
        </w:rPr>
        <w:t xml:space="preserve">The purpose of this guide is to orient you </w:t>
      </w:r>
      <w:r w:rsidR="006B491A" w:rsidRPr="00AE4C68">
        <w:rPr>
          <w:sz w:val="26"/>
          <w:szCs w:val="26"/>
        </w:rPr>
        <w:t xml:space="preserve">to who we are and what we do. It covers </w:t>
      </w:r>
      <w:r w:rsidRPr="00AE4C68">
        <w:rPr>
          <w:sz w:val="26"/>
          <w:szCs w:val="26"/>
        </w:rPr>
        <w:t>our history, current programs, provide</w:t>
      </w:r>
      <w:r w:rsidR="006B491A" w:rsidRPr="00AE4C68">
        <w:rPr>
          <w:sz w:val="26"/>
          <w:szCs w:val="26"/>
        </w:rPr>
        <w:t>s</w:t>
      </w:r>
      <w:r w:rsidRPr="00AE4C68">
        <w:rPr>
          <w:sz w:val="26"/>
          <w:szCs w:val="26"/>
        </w:rPr>
        <w:t xml:space="preserve"> guidance about expectations for volunteers, and </w:t>
      </w:r>
      <w:r w:rsidR="006B491A" w:rsidRPr="00AE4C68">
        <w:rPr>
          <w:sz w:val="26"/>
          <w:szCs w:val="26"/>
        </w:rPr>
        <w:t>also</w:t>
      </w:r>
      <w:r w:rsidR="001F496F" w:rsidRPr="00AE4C68">
        <w:rPr>
          <w:sz w:val="26"/>
          <w:szCs w:val="26"/>
        </w:rPr>
        <w:t xml:space="preserve"> help</w:t>
      </w:r>
      <w:r w:rsidR="006B491A" w:rsidRPr="00AE4C68">
        <w:rPr>
          <w:sz w:val="26"/>
          <w:szCs w:val="26"/>
        </w:rPr>
        <w:t>s</w:t>
      </w:r>
      <w:r w:rsidR="001F496F" w:rsidRPr="00AE4C68">
        <w:rPr>
          <w:sz w:val="26"/>
          <w:szCs w:val="26"/>
        </w:rPr>
        <w:t xml:space="preserve"> make sure you have as pleasant a stay as possible in Oaxaca.</w:t>
      </w:r>
    </w:p>
    <w:p w:rsidR="008627AC" w:rsidRPr="00AE4C68" w:rsidRDefault="004C517E" w:rsidP="008627AC">
      <w:pPr>
        <w:pStyle w:val="Heading1"/>
        <w:rPr>
          <w:rStyle w:val="BookTitle"/>
          <w:rFonts w:asciiTheme="minorHAnsi" w:eastAsiaTheme="minorHAnsi" w:hAnsiTheme="minorHAnsi" w:cstheme="minorBidi"/>
          <w:b/>
          <w:bCs/>
          <w:color w:val="auto"/>
          <w:sz w:val="22"/>
          <w:szCs w:val="22"/>
        </w:rPr>
      </w:pPr>
      <w:bookmarkStart w:id="1" w:name="_Toc293308880"/>
      <w:r w:rsidRPr="00AE4C68">
        <w:rPr>
          <w:rStyle w:val="BookTitle"/>
          <w:rFonts w:asciiTheme="minorHAnsi" w:hAnsiTheme="minorHAnsi"/>
          <w:sz w:val="40"/>
          <w:szCs w:val="40"/>
        </w:rPr>
        <w:t>Our Story</w:t>
      </w:r>
      <w:bookmarkEnd w:id="1"/>
    </w:p>
    <w:p w:rsidR="008627AC" w:rsidRPr="00AE4C68" w:rsidRDefault="008627AC" w:rsidP="008627AC"/>
    <w:p w:rsidR="008627AC" w:rsidRPr="00AE4C68" w:rsidRDefault="008627AC" w:rsidP="008627AC">
      <w:pPr>
        <w:rPr>
          <w:sz w:val="26"/>
        </w:rPr>
      </w:pPr>
      <w:r w:rsidRPr="00AE4C68">
        <w:rPr>
          <w:sz w:val="26"/>
        </w:rPr>
        <w:t>Fundación En Vía</w:t>
      </w:r>
      <w:r w:rsidR="00AE4C68" w:rsidRPr="00AE4C68">
        <w:rPr>
          <w:sz w:val="26"/>
        </w:rPr>
        <w:t xml:space="preserve"> support</w:t>
      </w:r>
      <w:r w:rsidR="000A53FB">
        <w:rPr>
          <w:sz w:val="26"/>
        </w:rPr>
        <w:t>s</w:t>
      </w:r>
      <w:r w:rsidR="00AE4C68" w:rsidRPr="00AE4C68">
        <w:rPr>
          <w:sz w:val="26"/>
        </w:rPr>
        <w:t xml:space="preserve"> the growth and creation of income-generating businesses, and encourage</w:t>
      </w:r>
      <w:r w:rsidR="000A53FB">
        <w:rPr>
          <w:sz w:val="26"/>
        </w:rPr>
        <w:t>s</w:t>
      </w:r>
      <w:r w:rsidR="00AE4C68" w:rsidRPr="00AE4C68">
        <w:rPr>
          <w:sz w:val="26"/>
        </w:rPr>
        <w:t xml:space="preserve"> personal development through participatory programs that promote the empowerment of women, the well being of their families, and the </w:t>
      </w:r>
      <w:r w:rsidR="000A53FB" w:rsidRPr="00AE4C68">
        <w:rPr>
          <w:sz w:val="26"/>
        </w:rPr>
        <w:t>strengthening</w:t>
      </w:r>
      <w:r w:rsidR="00AE4C68" w:rsidRPr="00AE4C68">
        <w:rPr>
          <w:sz w:val="26"/>
        </w:rPr>
        <w:t xml:space="preserve"> of community. We do this through the </w:t>
      </w:r>
      <w:r w:rsidR="007E1A80" w:rsidRPr="00AE4C68">
        <w:rPr>
          <w:sz w:val="26"/>
        </w:rPr>
        <w:t xml:space="preserve">unique </w:t>
      </w:r>
      <w:r w:rsidRPr="00AE4C68">
        <w:rPr>
          <w:sz w:val="26"/>
        </w:rPr>
        <w:t xml:space="preserve">combination of interest-free microloans, educational programs, and </w:t>
      </w:r>
      <w:r w:rsidR="00AE4C68" w:rsidRPr="00AE4C68">
        <w:rPr>
          <w:sz w:val="26"/>
        </w:rPr>
        <w:t xml:space="preserve">responsible </w:t>
      </w:r>
      <w:r w:rsidRPr="00AE4C68">
        <w:rPr>
          <w:sz w:val="26"/>
        </w:rPr>
        <w:t xml:space="preserve">tourism in Oaxaca, Mexico. </w:t>
      </w:r>
    </w:p>
    <w:p w:rsidR="0037179A" w:rsidRPr="00AE4C68" w:rsidRDefault="008627AC" w:rsidP="0037179A">
      <w:pPr>
        <w:pStyle w:val="NoSpacing"/>
        <w:rPr>
          <w:sz w:val="26"/>
          <w:szCs w:val="26"/>
        </w:rPr>
      </w:pPr>
      <w:r w:rsidRPr="00AE4C68">
        <w:rPr>
          <w:sz w:val="26"/>
          <w:szCs w:val="26"/>
        </w:rPr>
        <w:t xml:space="preserve">Although </w:t>
      </w:r>
      <w:r w:rsidR="007E1A80" w:rsidRPr="00AE4C68">
        <w:rPr>
          <w:sz w:val="26"/>
          <w:szCs w:val="26"/>
        </w:rPr>
        <w:t>founded in</w:t>
      </w:r>
      <w:r w:rsidRPr="00AE4C68">
        <w:rPr>
          <w:sz w:val="26"/>
          <w:szCs w:val="26"/>
        </w:rPr>
        <w:t xml:space="preserve"> 2010, w</w:t>
      </w:r>
      <w:r w:rsidR="004C517E" w:rsidRPr="00AE4C68">
        <w:rPr>
          <w:sz w:val="26"/>
          <w:szCs w:val="26"/>
        </w:rPr>
        <w:t xml:space="preserve">e have been working since 2008 to help women around Oaxaca get themselves and their families out of poverty </w:t>
      </w:r>
      <w:r w:rsidR="0037179A" w:rsidRPr="00AE4C68">
        <w:rPr>
          <w:sz w:val="26"/>
          <w:szCs w:val="26"/>
        </w:rPr>
        <w:t>–</w:t>
      </w:r>
      <w:r w:rsidR="004C517E" w:rsidRPr="00AE4C68">
        <w:rPr>
          <w:sz w:val="26"/>
          <w:szCs w:val="26"/>
        </w:rPr>
        <w:t xml:space="preserve"> and to give travelers a first-hand look at development</w:t>
      </w:r>
      <w:r w:rsidR="0037179A" w:rsidRPr="00AE4C68">
        <w:rPr>
          <w:sz w:val="26"/>
          <w:szCs w:val="26"/>
        </w:rPr>
        <w:t>,</w:t>
      </w:r>
      <w:r w:rsidR="004C517E" w:rsidRPr="00AE4C68">
        <w:rPr>
          <w:sz w:val="26"/>
          <w:szCs w:val="26"/>
        </w:rPr>
        <w:t xml:space="preserve"> as well as a unique cultural exchange with the strong, hopeful</w:t>
      </w:r>
      <w:r w:rsidR="007E1A80" w:rsidRPr="00AE4C68">
        <w:rPr>
          <w:sz w:val="26"/>
          <w:szCs w:val="26"/>
        </w:rPr>
        <w:t xml:space="preserve"> and proud women living in the communities</w:t>
      </w:r>
      <w:r w:rsidR="004C517E" w:rsidRPr="00AE4C68">
        <w:rPr>
          <w:sz w:val="26"/>
          <w:szCs w:val="26"/>
        </w:rPr>
        <w:t xml:space="preserve"> where we work.</w:t>
      </w:r>
    </w:p>
    <w:p w:rsidR="004C517E" w:rsidRPr="00AE4C68" w:rsidRDefault="004C517E" w:rsidP="0037179A">
      <w:pPr>
        <w:pStyle w:val="NoSpacing"/>
        <w:rPr>
          <w:sz w:val="26"/>
          <w:szCs w:val="26"/>
        </w:rPr>
      </w:pPr>
      <w:r w:rsidRPr="00AE4C68">
        <w:rPr>
          <w:sz w:val="26"/>
          <w:szCs w:val="26"/>
        </w:rPr>
        <w:br/>
        <w:t xml:space="preserve">En Vía was born out of a need to solve two basic problems people living in poverty face in Oaxaca: the interest rates on credit here, and the challenge of getting </w:t>
      </w:r>
      <w:r w:rsidR="000D1263" w:rsidRPr="00AE4C68">
        <w:rPr>
          <w:sz w:val="26"/>
          <w:szCs w:val="26"/>
        </w:rPr>
        <w:t>money from tourism</w:t>
      </w:r>
      <w:r w:rsidRPr="00AE4C68">
        <w:rPr>
          <w:sz w:val="26"/>
          <w:szCs w:val="26"/>
        </w:rPr>
        <w:t xml:space="preserve"> to the people who need it most. Microfinance can be an excellent tool for helping families escape poverty </w:t>
      </w:r>
      <w:r w:rsidR="0037179A" w:rsidRPr="00AE4C68">
        <w:rPr>
          <w:sz w:val="26"/>
          <w:szCs w:val="26"/>
        </w:rPr>
        <w:t>–</w:t>
      </w:r>
      <w:r w:rsidRPr="00AE4C68">
        <w:rPr>
          <w:sz w:val="26"/>
          <w:szCs w:val="26"/>
        </w:rPr>
        <w:t xml:space="preserve"> unfortunately, in Mexico</w:t>
      </w:r>
      <w:r w:rsidR="003E7D2A" w:rsidRPr="00AE4C68">
        <w:rPr>
          <w:sz w:val="26"/>
          <w:szCs w:val="26"/>
        </w:rPr>
        <w:t>,</w:t>
      </w:r>
      <w:r w:rsidRPr="00AE4C68">
        <w:rPr>
          <w:sz w:val="26"/>
          <w:szCs w:val="26"/>
        </w:rPr>
        <w:t xml:space="preserve"> the interest rates the poor need to pay for loans can</w:t>
      </w:r>
      <w:r w:rsidR="000D1263" w:rsidRPr="00AE4C68">
        <w:rPr>
          <w:sz w:val="26"/>
          <w:szCs w:val="26"/>
        </w:rPr>
        <w:t xml:space="preserve"> make it impossible for them to</w:t>
      </w:r>
      <w:r w:rsidR="0037179A" w:rsidRPr="00AE4C68">
        <w:rPr>
          <w:sz w:val="26"/>
          <w:szCs w:val="26"/>
        </w:rPr>
        <w:t xml:space="preserve"> </w:t>
      </w:r>
      <w:r w:rsidRPr="00AE4C68">
        <w:rPr>
          <w:sz w:val="26"/>
          <w:szCs w:val="26"/>
        </w:rPr>
        <w:t>progress</w:t>
      </w:r>
      <w:r w:rsidR="000D1263" w:rsidRPr="00AE4C68">
        <w:rPr>
          <w:sz w:val="26"/>
          <w:szCs w:val="26"/>
        </w:rPr>
        <w:t xml:space="preserve"> economically</w:t>
      </w:r>
      <w:r w:rsidRPr="00AE4C68">
        <w:rPr>
          <w:sz w:val="26"/>
          <w:szCs w:val="26"/>
        </w:rPr>
        <w:t>. The average inte</w:t>
      </w:r>
      <w:r w:rsidR="00A47612" w:rsidRPr="00AE4C68">
        <w:rPr>
          <w:sz w:val="26"/>
          <w:szCs w:val="26"/>
        </w:rPr>
        <w:t>rest rate in this country is 70 percent</w:t>
      </w:r>
      <w:r w:rsidRPr="00AE4C68">
        <w:rPr>
          <w:sz w:val="26"/>
          <w:szCs w:val="26"/>
        </w:rPr>
        <w:t xml:space="preserve">, and rates can </w:t>
      </w:r>
      <w:r w:rsidR="00A47612" w:rsidRPr="00AE4C68">
        <w:rPr>
          <w:sz w:val="26"/>
          <w:szCs w:val="26"/>
        </w:rPr>
        <w:t xml:space="preserve">even be 100 percent </w:t>
      </w:r>
      <w:r w:rsidRPr="00AE4C68">
        <w:rPr>
          <w:sz w:val="26"/>
          <w:szCs w:val="26"/>
        </w:rPr>
        <w:t xml:space="preserve">or more.  </w:t>
      </w:r>
    </w:p>
    <w:p w:rsidR="0037179A" w:rsidRPr="00AE4C68" w:rsidRDefault="0037179A" w:rsidP="0037179A">
      <w:pPr>
        <w:pStyle w:val="NoSpacing"/>
        <w:rPr>
          <w:sz w:val="26"/>
          <w:szCs w:val="26"/>
        </w:rPr>
      </w:pPr>
    </w:p>
    <w:p w:rsidR="004C517E" w:rsidRPr="00AE4C68" w:rsidRDefault="007E1A80" w:rsidP="0037179A">
      <w:pPr>
        <w:pStyle w:val="NoSpacing"/>
        <w:rPr>
          <w:sz w:val="26"/>
          <w:szCs w:val="26"/>
        </w:rPr>
      </w:pPr>
      <w:r w:rsidRPr="00AE4C68">
        <w:rPr>
          <w:sz w:val="26"/>
          <w:szCs w:val="26"/>
        </w:rPr>
        <w:t>We don't charge any</w:t>
      </w:r>
      <w:r w:rsidR="004C517E" w:rsidRPr="00AE4C68">
        <w:rPr>
          <w:sz w:val="26"/>
          <w:szCs w:val="26"/>
        </w:rPr>
        <w:t xml:space="preserve"> interest on the loans we give through our microfinance tours as a way to make sure that our borrowers have a much better option</w:t>
      </w:r>
      <w:r w:rsidR="00A47612" w:rsidRPr="00AE4C68">
        <w:rPr>
          <w:sz w:val="26"/>
          <w:szCs w:val="26"/>
        </w:rPr>
        <w:t xml:space="preserve"> than commercial banks</w:t>
      </w:r>
      <w:r w:rsidR="004C517E" w:rsidRPr="00AE4C68">
        <w:rPr>
          <w:sz w:val="26"/>
          <w:szCs w:val="26"/>
        </w:rPr>
        <w:t xml:space="preserve">, and </w:t>
      </w:r>
      <w:r w:rsidR="00682013" w:rsidRPr="00AE4C68">
        <w:rPr>
          <w:sz w:val="26"/>
          <w:szCs w:val="26"/>
        </w:rPr>
        <w:t>thus are able to</w:t>
      </w:r>
      <w:r w:rsidR="004C517E" w:rsidRPr="00AE4C68">
        <w:rPr>
          <w:sz w:val="26"/>
          <w:szCs w:val="26"/>
        </w:rPr>
        <w:t xml:space="preserve"> leverage their loans to have a real impact on their small businesses and lives.</w:t>
      </w:r>
    </w:p>
    <w:p w:rsidR="0037179A" w:rsidRPr="00AE4C68" w:rsidRDefault="0037179A" w:rsidP="0037179A">
      <w:pPr>
        <w:pStyle w:val="NoSpacing"/>
        <w:rPr>
          <w:sz w:val="26"/>
          <w:szCs w:val="26"/>
        </w:rPr>
      </w:pPr>
    </w:p>
    <w:p w:rsidR="004C517E" w:rsidRPr="00AE4C68" w:rsidRDefault="004C517E" w:rsidP="0037179A">
      <w:pPr>
        <w:pStyle w:val="NoSpacing"/>
        <w:rPr>
          <w:sz w:val="26"/>
          <w:szCs w:val="26"/>
        </w:rPr>
      </w:pPr>
      <w:r w:rsidRPr="00AE4C68">
        <w:rPr>
          <w:sz w:val="26"/>
          <w:szCs w:val="26"/>
        </w:rPr>
        <w:t>We also know that even though there is quite a bit of money flowing into Oaxaca from tourism, very little of it actually gets t</w:t>
      </w:r>
      <w:r w:rsidR="00987E0D" w:rsidRPr="00AE4C68">
        <w:rPr>
          <w:sz w:val="26"/>
          <w:szCs w:val="26"/>
        </w:rPr>
        <w:t>o the people who need it most. </w:t>
      </w:r>
      <w:r w:rsidRPr="00AE4C68">
        <w:rPr>
          <w:sz w:val="26"/>
          <w:szCs w:val="26"/>
        </w:rPr>
        <w:t>The idea of microfinance tourism is a simple way to funnel a tiny portion of this tourist money to the people who can most benefit from it, and to get it to them in a way that can have an impact over a longer period of time.</w:t>
      </w:r>
    </w:p>
    <w:p w:rsidR="00AE5142" w:rsidRPr="00AE4C68" w:rsidRDefault="00AE5142" w:rsidP="00AE5142">
      <w:pPr>
        <w:pStyle w:val="NoSpacing"/>
        <w:rPr>
          <w:sz w:val="26"/>
          <w:szCs w:val="26"/>
        </w:rPr>
      </w:pPr>
    </w:p>
    <w:p w:rsidR="00AE5142" w:rsidRPr="00AE4C68" w:rsidRDefault="00AE5142" w:rsidP="00AE5142">
      <w:pPr>
        <w:pStyle w:val="NoSpacing"/>
        <w:rPr>
          <w:sz w:val="26"/>
          <w:szCs w:val="26"/>
        </w:rPr>
      </w:pPr>
      <w:r w:rsidRPr="00AE4C68">
        <w:rPr>
          <w:sz w:val="26"/>
          <w:szCs w:val="26"/>
        </w:rPr>
        <w:t xml:space="preserve">Some of our borrowers have used their loans to do the following: </w:t>
      </w:r>
    </w:p>
    <w:p w:rsidR="00AE5142" w:rsidRPr="00AE4C68" w:rsidRDefault="00AE5142" w:rsidP="00AE5142">
      <w:pPr>
        <w:pStyle w:val="NoSpacing"/>
        <w:rPr>
          <w:sz w:val="26"/>
          <w:szCs w:val="26"/>
        </w:rPr>
      </w:pPr>
    </w:p>
    <w:p w:rsidR="00AE5142" w:rsidRPr="00AE4C68" w:rsidRDefault="00AE5142" w:rsidP="00AE5142">
      <w:pPr>
        <w:pStyle w:val="NoSpacing"/>
        <w:numPr>
          <w:ilvl w:val="0"/>
          <w:numId w:val="1"/>
        </w:numPr>
        <w:rPr>
          <w:sz w:val="26"/>
          <w:szCs w:val="26"/>
        </w:rPr>
      </w:pPr>
      <w:r w:rsidRPr="00AE4C68">
        <w:rPr>
          <w:sz w:val="26"/>
          <w:szCs w:val="26"/>
        </w:rPr>
        <w:t>Open a home-based tienda (general store) to sell basic groceries to neighbors</w:t>
      </w:r>
    </w:p>
    <w:p w:rsidR="00AE5142" w:rsidRPr="00AE4C68" w:rsidRDefault="00AE5142" w:rsidP="00AE5142">
      <w:pPr>
        <w:pStyle w:val="NoSpacing"/>
        <w:numPr>
          <w:ilvl w:val="0"/>
          <w:numId w:val="1"/>
        </w:numPr>
        <w:rPr>
          <w:sz w:val="26"/>
          <w:szCs w:val="26"/>
        </w:rPr>
      </w:pPr>
      <w:r w:rsidRPr="00AE4C68">
        <w:rPr>
          <w:sz w:val="26"/>
          <w:szCs w:val="26"/>
        </w:rPr>
        <w:t>Begin making and selling handmade traditional candles that can be used in Teotitlán’s church and at local ceremonies</w:t>
      </w:r>
    </w:p>
    <w:p w:rsidR="00F16E9A" w:rsidRPr="00AE4C68" w:rsidRDefault="00AE5142" w:rsidP="00AE5142">
      <w:pPr>
        <w:pStyle w:val="NoSpacing"/>
        <w:numPr>
          <w:ilvl w:val="0"/>
          <w:numId w:val="1"/>
        </w:numPr>
        <w:rPr>
          <w:sz w:val="26"/>
          <w:szCs w:val="26"/>
        </w:rPr>
      </w:pPr>
      <w:r w:rsidRPr="00AE4C68">
        <w:rPr>
          <w:sz w:val="26"/>
          <w:szCs w:val="26"/>
        </w:rPr>
        <w:t>Invest in wool and dye so that an entire family can make and sell their own rugs in place of working for a large reseller</w:t>
      </w:r>
    </w:p>
    <w:p w:rsidR="00F16E9A" w:rsidRPr="00AE4C68" w:rsidRDefault="00F16E9A" w:rsidP="00F16E9A">
      <w:pPr>
        <w:pStyle w:val="NoSpacing"/>
        <w:rPr>
          <w:sz w:val="26"/>
          <w:szCs w:val="26"/>
        </w:rPr>
      </w:pPr>
    </w:p>
    <w:p w:rsidR="0037179A" w:rsidRPr="00AE4C68" w:rsidRDefault="00F16E9A" w:rsidP="00F16E9A">
      <w:pPr>
        <w:pStyle w:val="NoSpacing"/>
        <w:rPr>
          <w:sz w:val="26"/>
          <w:szCs w:val="26"/>
        </w:rPr>
      </w:pPr>
      <w:r w:rsidRPr="00AE4C68">
        <w:rPr>
          <w:sz w:val="26"/>
          <w:szCs w:val="26"/>
        </w:rPr>
        <w:t xml:space="preserve">We are currently workings with </w:t>
      </w:r>
      <w:r w:rsidR="00AE4C68" w:rsidRPr="00AE4C68">
        <w:rPr>
          <w:sz w:val="26"/>
          <w:szCs w:val="26"/>
        </w:rPr>
        <w:t xml:space="preserve">over </w:t>
      </w:r>
      <w:r w:rsidR="000A53FB">
        <w:rPr>
          <w:sz w:val="26"/>
          <w:szCs w:val="26"/>
        </w:rPr>
        <w:t>350</w:t>
      </w:r>
      <w:r w:rsidRPr="00AE4C68">
        <w:rPr>
          <w:sz w:val="26"/>
          <w:szCs w:val="26"/>
        </w:rPr>
        <w:t xml:space="preserve"> women through our loan program and </w:t>
      </w:r>
      <w:r w:rsidR="000A53FB">
        <w:rPr>
          <w:sz w:val="26"/>
          <w:szCs w:val="26"/>
        </w:rPr>
        <w:t>reach many more</w:t>
      </w:r>
      <w:r w:rsidRPr="00AE4C68">
        <w:rPr>
          <w:sz w:val="26"/>
          <w:szCs w:val="26"/>
        </w:rPr>
        <w:t xml:space="preserve"> community members through our </w:t>
      </w:r>
      <w:r w:rsidR="000A53FB">
        <w:rPr>
          <w:sz w:val="26"/>
          <w:szCs w:val="26"/>
        </w:rPr>
        <w:t>educational programs. We serve 6</w:t>
      </w:r>
      <w:r w:rsidRPr="00AE4C68">
        <w:rPr>
          <w:sz w:val="26"/>
          <w:szCs w:val="26"/>
        </w:rPr>
        <w:t xml:space="preserve"> communities in Oaxaca: Teotitlán del Valle, Tlacochahuaya, Abaso</w:t>
      </w:r>
      <w:r w:rsidR="000A53FB">
        <w:rPr>
          <w:sz w:val="26"/>
          <w:szCs w:val="26"/>
        </w:rPr>
        <w:t>lo, Santo Domingo, Tomaltepec and San Miguel del Valle</w:t>
      </w:r>
      <w:r w:rsidRPr="00AE4C68">
        <w:rPr>
          <w:sz w:val="26"/>
          <w:szCs w:val="26"/>
        </w:rPr>
        <w:t xml:space="preserve">. </w:t>
      </w:r>
    </w:p>
    <w:p w:rsidR="008627AC" w:rsidRPr="00AE4C68" w:rsidRDefault="008627AC" w:rsidP="008627AC"/>
    <w:p w:rsidR="008627AC" w:rsidRPr="00AE4C68" w:rsidRDefault="008627AC" w:rsidP="008627AC">
      <w:pPr>
        <w:rPr>
          <w:b/>
          <w:sz w:val="26"/>
        </w:rPr>
      </w:pPr>
      <w:r w:rsidRPr="00AE4C68">
        <w:rPr>
          <w:b/>
          <w:sz w:val="26"/>
        </w:rPr>
        <w:t>E</w:t>
      </w:r>
      <w:r w:rsidR="000A53FB">
        <w:rPr>
          <w:b/>
          <w:sz w:val="26"/>
        </w:rPr>
        <w:t>nglish Program</w:t>
      </w:r>
    </w:p>
    <w:p w:rsidR="000A53FB" w:rsidRDefault="008627AC" w:rsidP="008627AC">
      <w:pPr>
        <w:widowControl w:val="0"/>
        <w:autoSpaceDE w:val="0"/>
        <w:autoSpaceDN w:val="0"/>
        <w:adjustRightInd w:val="0"/>
        <w:spacing w:after="240" w:line="360" w:lineRule="atLeast"/>
        <w:rPr>
          <w:rFonts w:cs="Lucida Sans Unicode"/>
          <w:color w:val="151515"/>
          <w:sz w:val="26"/>
        </w:rPr>
      </w:pPr>
      <w:r w:rsidRPr="00AE4C68">
        <w:rPr>
          <w:rFonts w:cs="Lucida Sans Unicode"/>
          <w:color w:val="151515"/>
          <w:sz w:val="26"/>
        </w:rPr>
        <w:t>Our English program, our first initiative beyond microloans, was launched in January 2010.  Our free English clas</w:t>
      </w:r>
      <w:r w:rsidR="006603EA">
        <w:rPr>
          <w:rFonts w:cs="Lucida Sans Unicode"/>
          <w:color w:val="151515"/>
          <w:sz w:val="26"/>
        </w:rPr>
        <w:t>ses are offered to the communities</w:t>
      </w:r>
      <w:r w:rsidRPr="00AE4C68">
        <w:rPr>
          <w:rFonts w:cs="Lucida Sans Unicode"/>
          <w:color w:val="151515"/>
          <w:sz w:val="26"/>
        </w:rPr>
        <w:t xml:space="preserve"> of Teotitlán de Valle</w:t>
      </w:r>
      <w:r w:rsidR="000A53FB">
        <w:rPr>
          <w:rFonts w:cs="Lucida Sans Unicode"/>
          <w:color w:val="151515"/>
          <w:sz w:val="26"/>
        </w:rPr>
        <w:t xml:space="preserve"> and Tlacochahuaya</w:t>
      </w:r>
      <w:r w:rsidRPr="00AE4C68">
        <w:rPr>
          <w:rFonts w:cs="Lucida Sans Unicode"/>
          <w:color w:val="151515"/>
          <w:sz w:val="26"/>
        </w:rPr>
        <w:t>. With our team of dedicated volunteers</w:t>
      </w:r>
      <w:r w:rsidR="00AE4C68" w:rsidRPr="00AE4C68">
        <w:rPr>
          <w:rFonts w:cs="Lucida Sans Unicode"/>
          <w:color w:val="151515"/>
          <w:sz w:val="26"/>
        </w:rPr>
        <w:t>, we teach afternoon</w:t>
      </w:r>
      <w:r w:rsidRPr="00AE4C68">
        <w:rPr>
          <w:rFonts w:cs="Lucida Sans Unicode"/>
          <w:color w:val="151515"/>
          <w:sz w:val="26"/>
        </w:rPr>
        <w:t xml:space="preserve"> classes to over 50 students twice a week. </w:t>
      </w:r>
      <w:r w:rsidR="000A53FB">
        <w:rPr>
          <w:rFonts w:cs="Lucida Sans Unicode"/>
          <w:color w:val="151515"/>
          <w:sz w:val="26"/>
        </w:rPr>
        <w:t>The classes are Tuesday and Thursdays in Teotitlán and Mondays and Wednesdays in Tlacochahuaya. The classes run from 4pm-6pm in both locations</w:t>
      </w:r>
      <w:r w:rsidR="00AE4C68" w:rsidRPr="00AE4C68">
        <w:rPr>
          <w:rFonts w:cs="Lucida Sans Unicode"/>
          <w:color w:val="151515"/>
          <w:sz w:val="26"/>
        </w:rPr>
        <w:t>.</w:t>
      </w:r>
    </w:p>
    <w:p w:rsidR="000A53FB" w:rsidRDefault="000A53FB" w:rsidP="008627AC">
      <w:pPr>
        <w:widowControl w:val="0"/>
        <w:autoSpaceDE w:val="0"/>
        <w:autoSpaceDN w:val="0"/>
        <w:adjustRightInd w:val="0"/>
        <w:spacing w:after="240" w:line="360" w:lineRule="atLeast"/>
        <w:rPr>
          <w:rFonts w:cs="Lucida Sans Unicode"/>
          <w:color w:val="151515"/>
          <w:sz w:val="26"/>
        </w:rPr>
      </w:pPr>
      <w:r>
        <w:rPr>
          <w:rFonts w:cs="Lucida Sans Unicode"/>
          <w:color w:val="151515"/>
          <w:sz w:val="26"/>
        </w:rPr>
        <w:t xml:space="preserve">The classes began on request from women in Teotitlán so they could better communicate with English speaking tourists and clients that visited their businesses. The classes gained momentum from there and we now offer classes for children and adults in the two communities, the majority of the students being youth from ages 6-16 but with a small group of adult learners as well. A long-term goal is to be able to offer English classes in more communities where En Vía </w:t>
      </w:r>
      <w:r w:rsidR="008A4F8E">
        <w:rPr>
          <w:rFonts w:cs="Lucida Sans Unicode"/>
          <w:color w:val="151515"/>
          <w:sz w:val="26"/>
        </w:rPr>
        <w:t>is present</w:t>
      </w:r>
      <w:r>
        <w:rPr>
          <w:rFonts w:cs="Lucida Sans Unicode"/>
          <w:color w:val="151515"/>
          <w:sz w:val="26"/>
        </w:rPr>
        <w:t xml:space="preserve">. </w:t>
      </w:r>
    </w:p>
    <w:p w:rsidR="000A53FB" w:rsidRDefault="000A53FB" w:rsidP="008627AC">
      <w:pPr>
        <w:widowControl w:val="0"/>
        <w:autoSpaceDE w:val="0"/>
        <w:autoSpaceDN w:val="0"/>
        <w:adjustRightInd w:val="0"/>
        <w:spacing w:after="240" w:line="360" w:lineRule="atLeast"/>
        <w:rPr>
          <w:rFonts w:cs="Lucida Sans Unicode"/>
          <w:color w:val="151515"/>
          <w:sz w:val="26"/>
        </w:rPr>
      </w:pPr>
      <w:r>
        <w:rPr>
          <w:rFonts w:cs="Lucida Sans Unicode"/>
          <w:color w:val="151515"/>
          <w:sz w:val="26"/>
        </w:rPr>
        <w:t xml:space="preserve">The classes are split into one-month courses, with a total of 8 classes each. We ask volunteers to commit to teaching the duration of one </w:t>
      </w:r>
      <w:proofErr w:type="gramStart"/>
      <w:r>
        <w:rPr>
          <w:rFonts w:cs="Lucida Sans Unicode"/>
          <w:color w:val="151515"/>
          <w:sz w:val="26"/>
        </w:rPr>
        <w:t>course,</w:t>
      </w:r>
      <w:proofErr w:type="gramEnd"/>
      <w:r>
        <w:rPr>
          <w:rFonts w:cs="Lucida Sans Unicode"/>
          <w:color w:val="151515"/>
          <w:sz w:val="26"/>
        </w:rPr>
        <w:t xml:space="preserve"> dates vary due to holidays and cancelled classes. Students enroll in the course by being present on one or both of the first two days of the course. Students may not miss more than two classes without repeating the course again.</w:t>
      </w:r>
    </w:p>
    <w:p w:rsidR="008627AC" w:rsidRPr="000A53FB" w:rsidRDefault="000A53FB" w:rsidP="008627AC">
      <w:pPr>
        <w:widowControl w:val="0"/>
        <w:autoSpaceDE w:val="0"/>
        <w:autoSpaceDN w:val="0"/>
        <w:adjustRightInd w:val="0"/>
        <w:spacing w:after="240" w:line="360" w:lineRule="atLeast"/>
        <w:rPr>
          <w:rFonts w:cs="Lucida Sans Unicode"/>
          <w:b/>
          <w:color w:val="151515"/>
          <w:sz w:val="26"/>
        </w:rPr>
      </w:pPr>
      <w:r>
        <w:rPr>
          <w:rFonts w:cs="Lucida Sans Unicode"/>
          <w:b/>
          <w:color w:val="151515"/>
          <w:sz w:val="26"/>
        </w:rPr>
        <w:t>Other Educational Programs</w:t>
      </w:r>
    </w:p>
    <w:p w:rsidR="008627AC" w:rsidRPr="00AE4C68" w:rsidRDefault="00A203E2" w:rsidP="008627AC">
      <w:pPr>
        <w:rPr>
          <w:rFonts w:cs="Lucida Sans Unicode"/>
          <w:color w:val="151515"/>
          <w:sz w:val="26"/>
        </w:rPr>
      </w:pPr>
      <w:r w:rsidRPr="00AE4C68">
        <w:rPr>
          <w:rFonts w:cs="Lucida Sans Unicode"/>
          <w:color w:val="151515"/>
          <w:sz w:val="26"/>
        </w:rPr>
        <w:t>In June 2011</w:t>
      </w:r>
      <w:r w:rsidR="008627AC" w:rsidRPr="00AE4C68">
        <w:rPr>
          <w:rFonts w:cs="Lucida Sans Unicode"/>
          <w:color w:val="151515"/>
          <w:sz w:val="26"/>
        </w:rPr>
        <w:t xml:space="preserve">, we began </w:t>
      </w:r>
      <w:r w:rsidRPr="00AE4C68">
        <w:rPr>
          <w:rFonts w:cs="Lucida Sans Unicode"/>
          <w:color w:val="151515"/>
          <w:sz w:val="26"/>
        </w:rPr>
        <w:t>giving business classes</w:t>
      </w:r>
      <w:r w:rsidR="008627AC" w:rsidRPr="00AE4C68">
        <w:rPr>
          <w:rFonts w:cs="Lucida Sans Unicode"/>
          <w:color w:val="151515"/>
          <w:sz w:val="26"/>
        </w:rPr>
        <w:t>.  The course</w:t>
      </w:r>
      <w:r w:rsidR="00AE4C68" w:rsidRPr="00AE4C68">
        <w:rPr>
          <w:rFonts w:cs="Lucida Sans Unicode"/>
          <w:color w:val="151515"/>
          <w:sz w:val="26"/>
        </w:rPr>
        <w:t>s teach</w:t>
      </w:r>
      <w:r w:rsidR="008627AC" w:rsidRPr="00AE4C68">
        <w:rPr>
          <w:rFonts w:cs="Lucida Sans Unicode"/>
          <w:color w:val="151515"/>
          <w:sz w:val="26"/>
        </w:rPr>
        <w:t xml:space="preserve"> women about basic business skills, such as separating money and recording sales. The course aims to help women reach financial literacy, so that the women can better manage their business and the use or their loan. </w:t>
      </w:r>
    </w:p>
    <w:p w:rsidR="000A53FB" w:rsidRDefault="00A203E2" w:rsidP="000A53FB">
      <w:pPr>
        <w:rPr>
          <w:sz w:val="26"/>
        </w:rPr>
      </w:pPr>
      <w:r w:rsidRPr="00AE4C68">
        <w:rPr>
          <w:sz w:val="26"/>
        </w:rPr>
        <w:t>W</w:t>
      </w:r>
      <w:r w:rsidR="008627AC" w:rsidRPr="00AE4C68">
        <w:rPr>
          <w:sz w:val="26"/>
        </w:rPr>
        <w:t xml:space="preserve">e </w:t>
      </w:r>
      <w:r w:rsidRPr="00AE4C68">
        <w:rPr>
          <w:sz w:val="26"/>
        </w:rPr>
        <w:t xml:space="preserve">also </w:t>
      </w:r>
      <w:r w:rsidR="008627AC" w:rsidRPr="00AE4C68">
        <w:rPr>
          <w:sz w:val="26"/>
        </w:rPr>
        <w:t>provi</w:t>
      </w:r>
      <w:r w:rsidRPr="00AE4C68">
        <w:rPr>
          <w:sz w:val="26"/>
        </w:rPr>
        <w:t>de our borrowers with access to</w:t>
      </w:r>
      <w:r w:rsidR="008627AC" w:rsidRPr="00AE4C68">
        <w:rPr>
          <w:sz w:val="26"/>
        </w:rPr>
        <w:t xml:space="preserve"> </w:t>
      </w:r>
      <w:r w:rsidRPr="00AE4C68">
        <w:rPr>
          <w:sz w:val="26"/>
        </w:rPr>
        <w:t>branding</w:t>
      </w:r>
      <w:r w:rsidR="007E1A80" w:rsidRPr="00AE4C68">
        <w:rPr>
          <w:sz w:val="26"/>
        </w:rPr>
        <w:t xml:space="preserve"> and personal development</w:t>
      </w:r>
      <w:r w:rsidRPr="00AE4C68">
        <w:rPr>
          <w:sz w:val="26"/>
        </w:rPr>
        <w:t xml:space="preserve"> workshops</w:t>
      </w:r>
      <w:r w:rsidR="008627AC" w:rsidRPr="00AE4C68">
        <w:rPr>
          <w:sz w:val="26"/>
        </w:rPr>
        <w:t xml:space="preserve">. This course provided them with a brand identity and ways to help them improve outreach. </w:t>
      </w:r>
    </w:p>
    <w:p w:rsidR="008627AC" w:rsidRPr="000A53FB" w:rsidRDefault="000A53FB" w:rsidP="000A53FB">
      <w:pPr>
        <w:rPr>
          <w:sz w:val="26"/>
        </w:rPr>
      </w:pPr>
      <w:r>
        <w:rPr>
          <w:sz w:val="26"/>
        </w:rPr>
        <w:t>In addition we have given Diabetes prevention workshops,</w:t>
      </w:r>
      <w:r w:rsidR="00BE3157">
        <w:rPr>
          <w:sz w:val="26"/>
        </w:rPr>
        <w:t xml:space="preserve"> nutrition classes, built fuel-efficient stoves and collaborated in many other needs-driven community projects.</w:t>
      </w:r>
    </w:p>
    <w:p w:rsidR="008627AC" w:rsidRPr="00AE4C68" w:rsidRDefault="000D1263" w:rsidP="00AE4C68">
      <w:pPr>
        <w:pStyle w:val="NoSpacing"/>
        <w:rPr>
          <w:rStyle w:val="BookTitle"/>
        </w:rPr>
      </w:pPr>
      <w:r w:rsidRPr="00AE4C68">
        <w:rPr>
          <w:i/>
          <w:sz w:val="26"/>
          <w:szCs w:val="26"/>
        </w:rPr>
        <w:t>Along the way, we have brought people from around the world face-to-face with some of the opportunities and challenges of microfinance, and more importantly, with the ideas, strength and power of the women working so hard to improve the futures of their families.  </w:t>
      </w:r>
      <w:bookmarkStart w:id="2" w:name="_Toc293308881"/>
    </w:p>
    <w:p w:rsidR="00DA1CCF" w:rsidRPr="00AE4C68" w:rsidRDefault="00703F34" w:rsidP="00DA1CCF">
      <w:pPr>
        <w:pStyle w:val="Heading1"/>
        <w:rPr>
          <w:rStyle w:val="BookTitle"/>
          <w:rFonts w:asciiTheme="minorHAnsi" w:eastAsiaTheme="minorHAnsi" w:hAnsiTheme="minorHAnsi" w:cstheme="minorBidi"/>
          <w:b/>
          <w:bCs/>
          <w:color w:val="auto"/>
          <w:sz w:val="22"/>
          <w:szCs w:val="22"/>
        </w:rPr>
      </w:pPr>
      <w:r w:rsidRPr="00AE4C68">
        <w:rPr>
          <w:rStyle w:val="BookTitle"/>
          <w:rFonts w:asciiTheme="minorHAnsi" w:hAnsiTheme="minorHAnsi"/>
          <w:sz w:val="40"/>
          <w:szCs w:val="40"/>
        </w:rPr>
        <w:t>General Expectations of Volunteers</w:t>
      </w:r>
      <w:bookmarkEnd w:id="2"/>
    </w:p>
    <w:p w:rsidR="00DE3878" w:rsidRPr="00AE4C68" w:rsidRDefault="00DE3878"/>
    <w:p w:rsidR="00DE3878" w:rsidRPr="00AE4C68" w:rsidRDefault="00777AA6">
      <w:pPr>
        <w:rPr>
          <w:sz w:val="26"/>
          <w:szCs w:val="26"/>
        </w:rPr>
      </w:pPr>
      <w:r w:rsidRPr="00AE4C68">
        <w:rPr>
          <w:sz w:val="26"/>
          <w:szCs w:val="26"/>
        </w:rPr>
        <w:t>We know from experience that volunteers often have many questions about organizational expectations relating to their work, dress and other issues. This section lays out our basic expectations for volunteers during their time with us, but if you have questions or anything is unclear, it is always best to ask.</w:t>
      </w:r>
    </w:p>
    <w:p w:rsidR="004B3D52" w:rsidRPr="00AE4C68" w:rsidRDefault="004B3D52">
      <w:pPr>
        <w:rPr>
          <w:b/>
          <w:sz w:val="26"/>
          <w:szCs w:val="26"/>
        </w:rPr>
      </w:pPr>
      <w:r w:rsidRPr="00AE4C68">
        <w:rPr>
          <w:b/>
          <w:sz w:val="26"/>
          <w:szCs w:val="26"/>
        </w:rPr>
        <w:t>Work and Assigned Tasks</w:t>
      </w:r>
    </w:p>
    <w:p w:rsidR="00CF6C1B" w:rsidRPr="00AE4C68" w:rsidRDefault="00CF6C1B">
      <w:pPr>
        <w:rPr>
          <w:sz w:val="26"/>
          <w:szCs w:val="26"/>
        </w:rPr>
      </w:pPr>
      <w:r w:rsidRPr="00AE4C68">
        <w:rPr>
          <w:sz w:val="26"/>
          <w:szCs w:val="26"/>
        </w:rPr>
        <w:t xml:space="preserve">Volunteers should expect to </w:t>
      </w:r>
      <w:r w:rsidR="002B59B7" w:rsidRPr="00AE4C68">
        <w:rPr>
          <w:sz w:val="26"/>
          <w:szCs w:val="26"/>
        </w:rPr>
        <w:t xml:space="preserve">adhere to the following </w:t>
      </w:r>
      <w:r w:rsidR="00BD47A7" w:rsidRPr="00AE4C68">
        <w:rPr>
          <w:sz w:val="26"/>
          <w:szCs w:val="26"/>
        </w:rPr>
        <w:t xml:space="preserve">work-related </w:t>
      </w:r>
      <w:r w:rsidR="00AA4333" w:rsidRPr="00AE4C68">
        <w:rPr>
          <w:sz w:val="26"/>
          <w:szCs w:val="26"/>
        </w:rPr>
        <w:t>expectations</w:t>
      </w:r>
      <w:r w:rsidRPr="00AE4C68">
        <w:rPr>
          <w:sz w:val="26"/>
          <w:szCs w:val="26"/>
        </w:rPr>
        <w:t>:</w:t>
      </w:r>
    </w:p>
    <w:p w:rsidR="00BE3157" w:rsidRDefault="004B3D52" w:rsidP="00591984">
      <w:pPr>
        <w:pStyle w:val="ListParagraph"/>
        <w:numPr>
          <w:ilvl w:val="0"/>
          <w:numId w:val="3"/>
        </w:numPr>
        <w:rPr>
          <w:sz w:val="26"/>
          <w:szCs w:val="26"/>
        </w:rPr>
      </w:pPr>
      <w:r w:rsidRPr="00AE4C68">
        <w:rPr>
          <w:sz w:val="26"/>
          <w:szCs w:val="26"/>
        </w:rPr>
        <w:t>Each volunteer’s role and responsibilities within the En Vía organization will be determined</w:t>
      </w:r>
      <w:r w:rsidR="001F4B80" w:rsidRPr="00AE4C68">
        <w:rPr>
          <w:sz w:val="26"/>
          <w:szCs w:val="26"/>
        </w:rPr>
        <w:t xml:space="preserve"> </w:t>
      </w:r>
      <w:r w:rsidR="00771036" w:rsidRPr="00AE4C68">
        <w:rPr>
          <w:sz w:val="26"/>
          <w:szCs w:val="26"/>
        </w:rPr>
        <w:t>with an eye towards the needs of the organization and the volunteer’s own particular interests and talents.</w:t>
      </w:r>
      <w:r w:rsidR="00591984" w:rsidRPr="00AE4C68">
        <w:rPr>
          <w:sz w:val="26"/>
          <w:szCs w:val="26"/>
        </w:rPr>
        <w:t xml:space="preserve"> </w:t>
      </w:r>
      <w:r w:rsidR="001F4B80" w:rsidRPr="00AE4C68">
        <w:rPr>
          <w:sz w:val="26"/>
          <w:szCs w:val="26"/>
        </w:rPr>
        <w:t xml:space="preserve"> </w:t>
      </w:r>
      <w:r w:rsidR="00591984" w:rsidRPr="00AE4C68">
        <w:rPr>
          <w:sz w:val="26"/>
          <w:szCs w:val="26"/>
        </w:rPr>
        <w:t>If you are ever unclear about your role, please do not hesitate to reach out to a staff member.</w:t>
      </w:r>
    </w:p>
    <w:p w:rsidR="007823C8" w:rsidRDefault="00BE3157" w:rsidP="00BE3157">
      <w:pPr>
        <w:pStyle w:val="ListParagraph"/>
        <w:numPr>
          <w:ilvl w:val="0"/>
          <w:numId w:val="3"/>
        </w:numPr>
        <w:rPr>
          <w:sz w:val="26"/>
          <w:szCs w:val="26"/>
        </w:rPr>
      </w:pPr>
      <w:r w:rsidRPr="00BE3157">
        <w:rPr>
          <w:sz w:val="26"/>
          <w:szCs w:val="26"/>
        </w:rPr>
        <w:t>As an English teacher, the commitment is for at least two afternoons a week teaching EITHER Monday and Wednesday or Tuesday and Thursday. Some volunteers also choose to teach all four afternoons a week. Volunteers are expected to teach the full 8 classes of the course. Oftentimes, to keep the schedule regular there are one or two days that do not fall within the course dates, if a volunteer is here for a longer amount of time it is helpful for them to come to community on these days as well, but it is not strictly required</w:t>
      </w:r>
      <w:r>
        <w:rPr>
          <w:sz w:val="26"/>
          <w:szCs w:val="26"/>
        </w:rPr>
        <w:t>.</w:t>
      </w:r>
    </w:p>
    <w:p w:rsidR="00BE3157" w:rsidRPr="007823C8" w:rsidRDefault="00BE3157" w:rsidP="007823C8">
      <w:pPr>
        <w:rPr>
          <w:sz w:val="26"/>
          <w:szCs w:val="26"/>
        </w:rPr>
      </w:pPr>
    </w:p>
    <w:p w:rsidR="004B3D52" w:rsidRPr="007823C8" w:rsidRDefault="00BE3157" w:rsidP="00591984">
      <w:pPr>
        <w:pStyle w:val="ListParagraph"/>
        <w:numPr>
          <w:ilvl w:val="0"/>
          <w:numId w:val="3"/>
        </w:numPr>
        <w:rPr>
          <w:sz w:val="26"/>
          <w:szCs w:val="26"/>
        </w:rPr>
      </w:pPr>
      <w:r>
        <w:rPr>
          <w:sz w:val="26"/>
          <w:szCs w:val="26"/>
        </w:rPr>
        <w:t>Classes run from 4pm-6pm in both locations. To get to class on time, we leave the Instituto Cultural Oaxaca (ICO) at 2:30pm to get to Teotitlán and 2:45pm to get to Tlacochahuaya. We take public transportation and consequently, this is the only cost associated with volunteering. Transportati</w:t>
      </w:r>
      <w:r w:rsidR="007B1F29">
        <w:rPr>
          <w:sz w:val="26"/>
          <w:szCs w:val="26"/>
        </w:rPr>
        <w:t>on costs 25-30 pesos round-trip, p</w:t>
      </w:r>
      <w:r>
        <w:rPr>
          <w:sz w:val="26"/>
          <w:szCs w:val="26"/>
        </w:rPr>
        <w:t>lease brin</w:t>
      </w:r>
      <w:r w:rsidR="007B1F29">
        <w:rPr>
          <w:sz w:val="26"/>
          <w:szCs w:val="26"/>
        </w:rPr>
        <w:t>g small change to pay the bus,</w:t>
      </w:r>
      <w:r>
        <w:rPr>
          <w:sz w:val="26"/>
          <w:szCs w:val="26"/>
        </w:rPr>
        <w:t xml:space="preserve"> colectivo</w:t>
      </w:r>
      <w:r w:rsidR="007B1F29">
        <w:rPr>
          <w:sz w:val="26"/>
          <w:szCs w:val="26"/>
        </w:rPr>
        <w:t xml:space="preserve"> or </w:t>
      </w:r>
      <w:proofErr w:type="gramStart"/>
      <w:r w:rsidR="007B1F29">
        <w:rPr>
          <w:sz w:val="26"/>
          <w:szCs w:val="26"/>
        </w:rPr>
        <w:t>mototaxi</w:t>
      </w:r>
      <w:r>
        <w:rPr>
          <w:sz w:val="26"/>
          <w:szCs w:val="26"/>
        </w:rPr>
        <w:t>,</w:t>
      </w:r>
      <w:proofErr w:type="gramEnd"/>
      <w:r>
        <w:rPr>
          <w:sz w:val="26"/>
          <w:szCs w:val="26"/>
        </w:rPr>
        <w:t xml:space="preserve"> generally they will not accept any bills bigger than 50 pesos.</w:t>
      </w:r>
      <w:r w:rsidR="007823C8">
        <w:rPr>
          <w:sz w:val="26"/>
          <w:szCs w:val="26"/>
        </w:rPr>
        <w:t xml:space="preserve"> More detailed info in the Transportation section below.</w:t>
      </w:r>
    </w:p>
    <w:p w:rsidR="001E6226" w:rsidRPr="00AE4C68" w:rsidRDefault="001E6226" w:rsidP="001E6226">
      <w:pPr>
        <w:pStyle w:val="ListParagraph"/>
        <w:rPr>
          <w:sz w:val="26"/>
          <w:szCs w:val="26"/>
        </w:rPr>
      </w:pPr>
    </w:p>
    <w:p w:rsidR="007823C8" w:rsidRDefault="007B1F29" w:rsidP="001E6226">
      <w:pPr>
        <w:pStyle w:val="ListParagraph"/>
        <w:numPr>
          <w:ilvl w:val="0"/>
          <w:numId w:val="17"/>
        </w:numPr>
        <w:rPr>
          <w:sz w:val="26"/>
          <w:szCs w:val="26"/>
        </w:rPr>
      </w:pPr>
      <w:r>
        <w:rPr>
          <w:sz w:val="26"/>
          <w:szCs w:val="26"/>
        </w:rPr>
        <w:t xml:space="preserve">It is expected that volunteers plan their lessons based off of the curriculum outline provided by the English coordinator. The classes should be fun, dynamic and based on games and active learning. There are many materials in the En Vía office including books, games, flash cards, pens/pencils/markers and construction paper. There are whiteboards and markers in the communities however sometimes </w:t>
      </w:r>
      <w:r w:rsidR="007823C8">
        <w:rPr>
          <w:sz w:val="26"/>
          <w:szCs w:val="26"/>
        </w:rPr>
        <w:t>there are many classes and</w:t>
      </w:r>
      <w:r>
        <w:rPr>
          <w:sz w:val="26"/>
          <w:szCs w:val="26"/>
        </w:rPr>
        <w:t xml:space="preserve"> not every teacher will have a table. All the materials have been donated by past volunteers, if you are able to bring anything with you, please ask the English coordinator for a list of currently needed items.</w:t>
      </w:r>
    </w:p>
    <w:p w:rsidR="007823C8" w:rsidRPr="007823C8" w:rsidRDefault="007823C8" w:rsidP="007823C8">
      <w:pPr>
        <w:rPr>
          <w:sz w:val="26"/>
          <w:szCs w:val="26"/>
        </w:rPr>
      </w:pPr>
    </w:p>
    <w:p w:rsidR="001E6226" w:rsidRPr="007823C8" w:rsidRDefault="007B1F29" w:rsidP="001E6226">
      <w:pPr>
        <w:pStyle w:val="ListParagraph"/>
        <w:numPr>
          <w:ilvl w:val="0"/>
          <w:numId w:val="17"/>
        </w:numPr>
        <w:rPr>
          <w:sz w:val="26"/>
          <w:szCs w:val="26"/>
        </w:rPr>
      </w:pPr>
      <w:r w:rsidRPr="007823C8">
        <w:rPr>
          <w:sz w:val="26"/>
          <w:szCs w:val="26"/>
        </w:rPr>
        <w:t xml:space="preserve">Additionally, we ask volunteers to attend two meetings that serve as a mid-course check-in and a final class hand-off meeting. </w:t>
      </w:r>
      <w:r w:rsidR="00C15591" w:rsidRPr="007823C8">
        <w:rPr>
          <w:sz w:val="26"/>
          <w:szCs w:val="26"/>
        </w:rPr>
        <w:t xml:space="preserve"> </w:t>
      </w:r>
      <w:r w:rsidRPr="007823C8">
        <w:rPr>
          <w:sz w:val="26"/>
          <w:szCs w:val="26"/>
        </w:rPr>
        <w:t xml:space="preserve">These meetings will be held at </w:t>
      </w:r>
      <w:r w:rsidRPr="007823C8">
        <w:rPr>
          <w:b/>
          <w:sz w:val="26"/>
          <w:szCs w:val="26"/>
        </w:rPr>
        <w:t xml:space="preserve">1:45pm </w:t>
      </w:r>
      <w:r w:rsidR="00947360" w:rsidRPr="007823C8">
        <w:rPr>
          <w:b/>
          <w:sz w:val="26"/>
          <w:szCs w:val="26"/>
        </w:rPr>
        <w:t>on the day of</w:t>
      </w:r>
      <w:r w:rsidRPr="007823C8">
        <w:rPr>
          <w:b/>
          <w:sz w:val="26"/>
          <w:szCs w:val="26"/>
        </w:rPr>
        <w:t xml:space="preserve"> the 4</w:t>
      </w:r>
      <w:r w:rsidRPr="007823C8">
        <w:rPr>
          <w:b/>
          <w:sz w:val="26"/>
          <w:szCs w:val="26"/>
          <w:vertAlign w:val="superscript"/>
        </w:rPr>
        <w:t>th</w:t>
      </w:r>
      <w:r w:rsidR="00947360" w:rsidRPr="007823C8">
        <w:rPr>
          <w:b/>
          <w:sz w:val="26"/>
          <w:szCs w:val="26"/>
        </w:rPr>
        <w:t xml:space="preserve"> class day and the day of the 8</w:t>
      </w:r>
      <w:r w:rsidR="00947360" w:rsidRPr="007823C8">
        <w:rPr>
          <w:b/>
          <w:sz w:val="26"/>
          <w:szCs w:val="26"/>
          <w:vertAlign w:val="superscript"/>
        </w:rPr>
        <w:t>th</w:t>
      </w:r>
      <w:r w:rsidR="00947360" w:rsidRPr="007823C8">
        <w:rPr>
          <w:b/>
          <w:sz w:val="26"/>
          <w:szCs w:val="26"/>
        </w:rPr>
        <w:t xml:space="preserve"> class</w:t>
      </w:r>
      <w:r w:rsidR="00947360" w:rsidRPr="007823C8">
        <w:rPr>
          <w:sz w:val="26"/>
          <w:szCs w:val="26"/>
        </w:rPr>
        <w:t>,</w:t>
      </w:r>
      <w:r w:rsidR="00947360" w:rsidRPr="007823C8">
        <w:rPr>
          <w:b/>
          <w:sz w:val="26"/>
          <w:szCs w:val="26"/>
        </w:rPr>
        <w:t xml:space="preserve"> </w:t>
      </w:r>
      <w:r w:rsidR="00947360" w:rsidRPr="007823C8">
        <w:rPr>
          <w:sz w:val="26"/>
          <w:szCs w:val="26"/>
        </w:rPr>
        <w:t>in the En Vía office.</w:t>
      </w:r>
    </w:p>
    <w:p w:rsidR="00387080" w:rsidRPr="00AE4C68" w:rsidRDefault="00387080" w:rsidP="00387080">
      <w:pPr>
        <w:pStyle w:val="ListParagraph"/>
        <w:rPr>
          <w:sz w:val="26"/>
          <w:szCs w:val="26"/>
        </w:rPr>
      </w:pPr>
    </w:p>
    <w:p w:rsidR="00AE0FAC" w:rsidRDefault="00387080" w:rsidP="00591984">
      <w:pPr>
        <w:pStyle w:val="ListParagraph"/>
        <w:numPr>
          <w:ilvl w:val="0"/>
          <w:numId w:val="17"/>
        </w:numPr>
        <w:rPr>
          <w:sz w:val="26"/>
          <w:szCs w:val="26"/>
        </w:rPr>
      </w:pPr>
      <w:r w:rsidRPr="00AE4C68">
        <w:rPr>
          <w:sz w:val="26"/>
          <w:szCs w:val="26"/>
        </w:rPr>
        <w:t xml:space="preserve">The individuals we serve are outstanding people, and they deserve our personal best when we are working on projects </w:t>
      </w:r>
      <w:r w:rsidR="00594DCB" w:rsidRPr="00AE4C68">
        <w:rPr>
          <w:sz w:val="26"/>
          <w:szCs w:val="26"/>
        </w:rPr>
        <w:t>important to</w:t>
      </w:r>
      <w:r w:rsidR="003E7D2A" w:rsidRPr="00AE4C68">
        <w:rPr>
          <w:sz w:val="26"/>
          <w:szCs w:val="26"/>
        </w:rPr>
        <w:t xml:space="preserve"> their communities. Please </w:t>
      </w:r>
      <w:r w:rsidR="00961DDE" w:rsidRPr="00AE4C68">
        <w:rPr>
          <w:sz w:val="26"/>
          <w:szCs w:val="26"/>
        </w:rPr>
        <w:t>continuously</w:t>
      </w:r>
      <w:r w:rsidRPr="00AE4C68">
        <w:rPr>
          <w:sz w:val="26"/>
          <w:szCs w:val="26"/>
        </w:rPr>
        <w:t xml:space="preserve"> reflect on the importance of our work, which means </w:t>
      </w:r>
      <w:r w:rsidR="00A33805" w:rsidRPr="00AE4C68">
        <w:rPr>
          <w:sz w:val="26"/>
          <w:szCs w:val="26"/>
        </w:rPr>
        <w:t>completing all tasks to the highest standard.</w:t>
      </w:r>
    </w:p>
    <w:p w:rsidR="00DF49FD" w:rsidRPr="00AE4C68" w:rsidRDefault="00DF49FD" w:rsidP="00DF49FD">
      <w:pPr>
        <w:pStyle w:val="ListParagraph"/>
        <w:rPr>
          <w:sz w:val="26"/>
          <w:szCs w:val="26"/>
        </w:rPr>
      </w:pPr>
    </w:p>
    <w:p w:rsidR="00042E30" w:rsidRPr="00AE0FAC" w:rsidRDefault="005F22CC" w:rsidP="00AE0FAC">
      <w:pPr>
        <w:pStyle w:val="ListParagraph"/>
        <w:numPr>
          <w:ilvl w:val="0"/>
          <w:numId w:val="17"/>
        </w:numPr>
        <w:rPr>
          <w:sz w:val="26"/>
          <w:szCs w:val="26"/>
        </w:rPr>
      </w:pPr>
      <w:r w:rsidRPr="00AE4C68">
        <w:rPr>
          <w:sz w:val="26"/>
          <w:szCs w:val="26"/>
        </w:rPr>
        <w:t xml:space="preserve">When you commit to working for En Vía for a given period of time, your role becomes crucial to our work and the communities that we serve. As a result, </w:t>
      </w:r>
      <w:r w:rsidR="007B1F29">
        <w:rPr>
          <w:sz w:val="26"/>
          <w:szCs w:val="26"/>
          <w:u w:val="single"/>
        </w:rPr>
        <w:t>i</w:t>
      </w:r>
      <w:r w:rsidR="007B1F29" w:rsidRPr="007B1F29">
        <w:rPr>
          <w:sz w:val="26"/>
          <w:szCs w:val="26"/>
          <w:u w:val="single"/>
        </w:rPr>
        <w:t xml:space="preserve">f </w:t>
      </w:r>
      <w:r w:rsidR="007B1F29">
        <w:rPr>
          <w:sz w:val="26"/>
          <w:szCs w:val="26"/>
          <w:u w:val="single"/>
        </w:rPr>
        <w:t xml:space="preserve">you will not be able to meet the previously agreed upon </w:t>
      </w:r>
      <w:r w:rsidR="007B1F29" w:rsidRPr="007B1F29">
        <w:rPr>
          <w:sz w:val="26"/>
          <w:szCs w:val="26"/>
          <w:u w:val="single"/>
        </w:rPr>
        <w:t>commitment for a personal reason, please let us know as soon as possible</w:t>
      </w:r>
      <w:r w:rsidR="007B1F29" w:rsidRPr="007B1F29">
        <w:rPr>
          <w:sz w:val="26"/>
          <w:szCs w:val="26"/>
        </w:rPr>
        <w:t>.</w:t>
      </w:r>
    </w:p>
    <w:p w:rsidR="00777AA6" w:rsidRPr="00AE4C68" w:rsidRDefault="00777AA6">
      <w:pPr>
        <w:rPr>
          <w:b/>
          <w:sz w:val="26"/>
          <w:szCs w:val="26"/>
        </w:rPr>
      </w:pPr>
      <w:r w:rsidRPr="00AE4C68">
        <w:rPr>
          <w:b/>
          <w:sz w:val="26"/>
          <w:szCs w:val="26"/>
        </w:rPr>
        <w:t>Dress</w:t>
      </w:r>
    </w:p>
    <w:p w:rsidR="00777AA6" w:rsidRPr="00AE4C68" w:rsidRDefault="00777AA6">
      <w:pPr>
        <w:rPr>
          <w:sz w:val="26"/>
          <w:szCs w:val="26"/>
        </w:rPr>
      </w:pPr>
      <w:r w:rsidRPr="00AE4C68">
        <w:rPr>
          <w:sz w:val="26"/>
          <w:szCs w:val="26"/>
        </w:rPr>
        <w:t xml:space="preserve">When we are working in </w:t>
      </w:r>
      <w:r w:rsidR="00AE4C68">
        <w:rPr>
          <w:sz w:val="26"/>
          <w:szCs w:val="26"/>
        </w:rPr>
        <w:t xml:space="preserve">communities </w:t>
      </w:r>
      <w:r w:rsidRPr="00AE4C68">
        <w:rPr>
          <w:sz w:val="26"/>
          <w:szCs w:val="26"/>
        </w:rPr>
        <w:t>as English teachers, tour guides or business teachers, we are directly representing the Fundación En Vía organization</w:t>
      </w:r>
      <w:r w:rsidR="0057471E" w:rsidRPr="00AE4C68">
        <w:rPr>
          <w:sz w:val="26"/>
          <w:szCs w:val="26"/>
        </w:rPr>
        <w:t>,</w:t>
      </w:r>
      <w:r w:rsidRPr="00AE4C68">
        <w:rPr>
          <w:sz w:val="26"/>
          <w:szCs w:val="26"/>
        </w:rPr>
        <w:t xml:space="preserve"> and it is important that we do so in an appropriate manner that is respectful of the communities we serve.</w:t>
      </w:r>
    </w:p>
    <w:p w:rsidR="0057471E" w:rsidRPr="00AE4C68" w:rsidRDefault="0057471E">
      <w:pPr>
        <w:rPr>
          <w:sz w:val="26"/>
          <w:szCs w:val="26"/>
        </w:rPr>
      </w:pPr>
      <w:r w:rsidRPr="00AE4C68">
        <w:rPr>
          <w:sz w:val="26"/>
          <w:szCs w:val="26"/>
        </w:rPr>
        <w:t xml:space="preserve">Although it can be very hot at times, please dress respectfully for conservative communities. Please avoid </w:t>
      </w:r>
      <w:r w:rsidR="00042E30" w:rsidRPr="00AE4C68">
        <w:rPr>
          <w:sz w:val="26"/>
          <w:szCs w:val="26"/>
        </w:rPr>
        <w:t xml:space="preserve">short </w:t>
      </w:r>
      <w:r w:rsidRPr="00AE4C68">
        <w:rPr>
          <w:sz w:val="26"/>
          <w:szCs w:val="26"/>
        </w:rPr>
        <w:t xml:space="preserve">shorts or skirts, low-cut tops, visible undergarments or </w:t>
      </w:r>
      <w:r w:rsidR="00AE4C68" w:rsidRPr="00AE4C68">
        <w:rPr>
          <w:sz w:val="26"/>
          <w:szCs w:val="26"/>
        </w:rPr>
        <w:t>extremely tight</w:t>
      </w:r>
      <w:r w:rsidRPr="00AE4C68">
        <w:rPr>
          <w:sz w:val="26"/>
          <w:szCs w:val="26"/>
        </w:rPr>
        <w:t xml:space="preserve"> clothing. Also, please check your t-shirt slogans to make sure there’s nothing offensive or suggestive to explain if questioned about the English vocabulary.</w:t>
      </w:r>
    </w:p>
    <w:p w:rsidR="0057471E" w:rsidRPr="00AE4C68" w:rsidRDefault="0057471E">
      <w:pPr>
        <w:rPr>
          <w:b/>
          <w:sz w:val="26"/>
          <w:szCs w:val="26"/>
        </w:rPr>
      </w:pPr>
      <w:r w:rsidRPr="00AE4C68">
        <w:rPr>
          <w:b/>
          <w:sz w:val="26"/>
          <w:szCs w:val="26"/>
        </w:rPr>
        <w:t>Smoking</w:t>
      </w:r>
    </w:p>
    <w:p w:rsidR="00DE3878" w:rsidRPr="00AE4C68" w:rsidRDefault="00C4244A">
      <w:pPr>
        <w:rPr>
          <w:sz w:val="26"/>
          <w:szCs w:val="26"/>
        </w:rPr>
      </w:pPr>
      <w:r w:rsidRPr="00AE4C68">
        <w:rPr>
          <w:sz w:val="26"/>
          <w:szCs w:val="26"/>
        </w:rPr>
        <w:t xml:space="preserve">Please refrain from smoking in front of our borrowers or English students. As you can see (from looking around the town at its colorful murals on everything from domestic abuse to obesity), </w:t>
      </w:r>
      <w:r w:rsidR="00AE4C68">
        <w:rPr>
          <w:sz w:val="26"/>
          <w:szCs w:val="26"/>
        </w:rPr>
        <w:t>the communities</w:t>
      </w:r>
      <w:r w:rsidRPr="00AE4C68">
        <w:rPr>
          <w:sz w:val="26"/>
          <w:szCs w:val="26"/>
        </w:rPr>
        <w:t xml:space="preserve"> are very serious about their public health campaigns. It is important that we respect these initiatives while we are guests in the communities.</w:t>
      </w:r>
    </w:p>
    <w:p w:rsidR="00635AB4" w:rsidRPr="00AE4C68" w:rsidRDefault="00635AB4" w:rsidP="00635AB4">
      <w:pPr>
        <w:pStyle w:val="Heading1"/>
        <w:rPr>
          <w:rStyle w:val="BookTitle"/>
          <w:rFonts w:asciiTheme="minorHAnsi" w:eastAsiaTheme="minorHAnsi" w:hAnsiTheme="minorHAnsi" w:cstheme="minorBidi"/>
          <w:b/>
          <w:bCs/>
          <w:color w:val="auto"/>
          <w:sz w:val="22"/>
          <w:szCs w:val="22"/>
        </w:rPr>
      </w:pPr>
      <w:bookmarkStart w:id="3" w:name="_Toc293308882"/>
      <w:r w:rsidRPr="00AE4C68">
        <w:rPr>
          <w:rStyle w:val="BookTitle"/>
          <w:rFonts w:asciiTheme="minorHAnsi" w:hAnsiTheme="minorHAnsi"/>
          <w:sz w:val="40"/>
          <w:szCs w:val="40"/>
        </w:rPr>
        <w:t>Health and Safety Suggestions</w:t>
      </w:r>
      <w:bookmarkEnd w:id="3"/>
    </w:p>
    <w:p w:rsidR="00635AB4" w:rsidRPr="00AE4C68" w:rsidRDefault="00635AB4" w:rsidP="00635AB4"/>
    <w:p w:rsidR="0077168C" w:rsidRPr="00AE4C68" w:rsidRDefault="00635AB4" w:rsidP="00635AB4">
      <w:pPr>
        <w:rPr>
          <w:sz w:val="26"/>
          <w:szCs w:val="26"/>
        </w:rPr>
      </w:pPr>
      <w:r w:rsidRPr="00AE4C68">
        <w:rPr>
          <w:sz w:val="26"/>
          <w:szCs w:val="26"/>
        </w:rPr>
        <w:t>While Oaxaca is generally as safe, if not safer, than many large American cities, it is still important to act with caution</w:t>
      </w:r>
      <w:r w:rsidR="0077168C" w:rsidRPr="00AE4C68">
        <w:rPr>
          <w:sz w:val="26"/>
          <w:szCs w:val="26"/>
        </w:rPr>
        <w:t>. Volunteers should consider the following:</w:t>
      </w:r>
    </w:p>
    <w:p w:rsidR="00635AB4" w:rsidRPr="00AE4C68" w:rsidRDefault="0077168C" w:rsidP="0077168C">
      <w:pPr>
        <w:pStyle w:val="ListParagraph"/>
        <w:numPr>
          <w:ilvl w:val="0"/>
          <w:numId w:val="4"/>
        </w:numPr>
        <w:rPr>
          <w:sz w:val="26"/>
          <w:szCs w:val="26"/>
        </w:rPr>
      </w:pPr>
      <w:r w:rsidRPr="00AE4C68">
        <w:rPr>
          <w:sz w:val="26"/>
          <w:szCs w:val="26"/>
        </w:rPr>
        <w:t>Avoid carrying large sums of money and/or expensive electronic devices in crowded markets or on public transportation.</w:t>
      </w:r>
    </w:p>
    <w:p w:rsidR="0077168C" w:rsidRPr="00AE4C68" w:rsidRDefault="0077168C" w:rsidP="0077168C">
      <w:pPr>
        <w:pStyle w:val="ListParagraph"/>
        <w:numPr>
          <w:ilvl w:val="0"/>
          <w:numId w:val="4"/>
        </w:numPr>
        <w:rPr>
          <w:sz w:val="26"/>
          <w:szCs w:val="26"/>
        </w:rPr>
      </w:pPr>
      <w:r w:rsidRPr="00AE4C68">
        <w:rPr>
          <w:sz w:val="26"/>
          <w:szCs w:val="26"/>
        </w:rPr>
        <w:t>Avoid withdrawing large sums of money from an ATM at night.</w:t>
      </w:r>
    </w:p>
    <w:p w:rsidR="0077168C" w:rsidRPr="00AE4C68" w:rsidRDefault="0077168C" w:rsidP="0077168C">
      <w:pPr>
        <w:pStyle w:val="ListParagraph"/>
        <w:numPr>
          <w:ilvl w:val="0"/>
          <w:numId w:val="4"/>
        </w:numPr>
        <w:rPr>
          <w:sz w:val="26"/>
          <w:szCs w:val="26"/>
        </w:rPr>
      </w:pPr>
      <w:r w:rsidRPr="00AE4C68">
        <w:rPr>
          <w:sz w:val="26"/>
          <w:szCs w:val="26"/>
        </w:rPr>
        <w:t>Be careful of one’s surroundings late at night.</w:t>
      </w:r>
      <w:r w:rsidR="00042E30" w:rsidRPr="00AE4C68">
        <w:rPr>
          <w:sz w:val="26"/>
          <w:szCs w:val="26"/>
        </w:rPr>
        <w:t xml:space="preserve"> If alone</w:t>
      </w:r>
      <w:r w:rsidR="00FB0092" w:rsidRPr="00AE4C68">
        <w:rPr>
          <w:sz w:val="26"/>
          <w:szCs w:val="26"/>
        </w:rPr>
        <w:t xml:space="preserve"> </w:t>
      </w:r>
      <w:r w:rsidR="00042E30" w:rsidRPr="00AE4C68">
        <w:rPr>
          <w:sz w:val="26"/>
          <w:szCs w:val="26"/>
        </w:rPr>
        <w:t>take</w:t>
      </w:r>
      <w:r w:rsidR="00FB0092" w:rsidRPr="00AE4C68">
        <w:rPr>
          <w:sz w:val="26"/>
          <w:szCs w:val="26"/>
        </w:rPr>
        <w:t xml:space="preserve"> a taxi</w:t>
      </w:r>
      <w:r w:rsidR="0091022E" w:rsidRPr="00AE4C68">
        <w:rPr>
          <w:sz w:val="26"/>
          <w:szCs w:val="26"/>
        </w:rPr>
        <w:t xml:space="preserve"> to your destination.</w:t>
      </w:r>
    </w:p>
    <w:p w:rsidR="0077168C" w:rsidRPr="00AE4C68" w:rsidRDefault="0077168C" w:rsidP="0077168C">
      <w:pPr>
        <w:pStyle w:val="ListParagraph"/>
        <w:numPr>
          <w:ilvl w:val="0"/>
          <w:numId w:val="4"/>
        </w:numPr>
        <w:rPr>
          <w:sz w:val="26"/>
          <w:szCs w:val="26"/>
        </w:rPr>
      </w:pPr>
      <w:r w:rsidRPr="00AE4C68">
        <w:rPr>
          <w:sz w:val="26"/>
          <w:szCs w:val="26"/>
        </w:rPr>
        <w:t>Do not carry your passport with you, but keep a copy for identification purposes.</w:t>
      </w:r>
    </w:p>
    <w:p w:rsidR="00042E30" w:rsidRPr="00AE4C68" w:rsidRDefault="0077168C" w:rsidP="00E4219F">
      <w:pPr>
        <w:pStyle w:val="ListParagraph"/>
        <w:numPr>
          <w:ilvl w:val="0"/>
          <w:numId w:val="4"/>
        </w:numPr>
        <w:rPr>
          <w:sz w:val="26"/>
          <w:szCs w:val="26"/>
        </w:rPr>
      </w:pPr>
      <w:r w:rsidRPr="00AE4C68">
        <w:rPr>
          <w:sz w:val="26"/>
          <w:szCs w:val="26"/>
        </w:rPr>
        <w:t>If you are approached in a robbery situation, do not resist and turn over any money that you have.</w:t>
      </w:r>
    </w:p>
    <w:p w:rsidR="00042E30" w:rsidRPr="00AE4C68" w:rsidRDefault="00042E30" w:rsidP="00E4219F">
      <w:pPr>
        <w:pStyle w:val="ListParagraph"/>
        <w:numPr>
          <w:ilvl w:val="0"/>
          <w:numId w:val="4"/>
        </w:numPr>
        <w:rPr>
          <w:sz w:val="26"/>
          <w:szCs w:val="26"/>
        </w:rPr>
      </w:pPr>
      <w:r w:rsidRPr="00AE4C68">
        <w:rPr>
          <w:sz w:val="26"/>
          <w:szCs w:val="26"/>
        </w:rPr>
        <w:t xml:space="preserve">Do NOT walk alone at night. </w:t>
      </w:r>
    </w:p>
    <w:p w:rsidR="00042E30" w:rsidRPr="00AE4C68" w:rsidRDefault="00042E30" w:rsidP="00E4219F">
      <w:pPr>
        <w:pStyle w:val="ListParagraph"/>
        <w:numPr>
          <w:ilvl w:val="0"/>
          <w:numId w:val="4"/>
        </w:numPr>
        <w:rPr>
          <w:sz w:val="26"/>
          <w:szCs w:val="26"/>
        </w:rPr>
      </w:pPr>
      <w:r w:rsidRPr="00AE4C68">
        <w:rPr>
          <w:sz w:val="26"/>
          <w:szCs w:val="26"/>
        </w:rPr>
        <w:t>Do NOT walk in low traffic areas such as Cerr</w:t>
      </w:r>
      <w:r w:rsidR="00AE4C68">
        <w:rPr>
          <w:sz w:val="26"/>
          <w:szCs w:val="26"/>
        </w:rPr>
        <w:t>o del Fortin or the “steps”</w:t>
      </w:r>
      <w:r w:rsidRPr="00AE4C68">
        <w:rPr>
          <w:sz w:val="26"/>
          <w:szCs w:val="26"/>
        </w:rPr>
        <w:t xml:space="preserve">. </w:t>
      </w:r>
    </w:p>
    <w:p w:rsidR="00635AB4" w:rsidRPr="00AE4C68" w:rsidRDefault="00042E30" w:rsidP="00E4219F">
      <w:pPr>
        <w:pStyle w:val="ListParagraph"/>
        <w:numPr>
          <w:ilvl w:val="0"/>
          <w:numId w:val="4"/>
        </w:numPr>
        <w:rPr>
          <w:sz w:val="26"/>
          <w:szCs w:val="26"/>
        </w:rPr>
      </w:pPr>
      <w:r w:rsidRPr="00AE4C68">
        <w:rPr>
          <w:sz w:val="26"/>
          <w:szCs w:val="26"/>
        </w:rPr>
        <w:t>Do NOT wear any flashy jewelry.</w:t>
      </w:r>
    </w:p>
    <w:p w:rsidR="00E4219F" w:rsidRPr="00AE4C68" w:rsidRDefault="00E4219F" w:rsidP="00E4219F">
      <w:pPr>
        <w:rPr>
          <w:sz w:val="26"/>
          <w:szCs w:val="26"/>
        </w:rPr>
      </w:pPr>
      <w:r w:rsidRPr="00AE4C68">
        <w:rPr>
          <w:sz w:val="26"/>
          <w:szCs w:val="26"/>
        </w:rPr>
        <w:t>In order to avoid falling ill while in Oaxaca, consider the following:</w:t>
      </w:r>
    </w:p>
    <w:p w:rsidR="00E4219F" w:rsidRPr="00AE4C68" w:rsidRDefault="00E4219F" w:rsidP="00E4219F">
      <w:pPr>
        <w:pStyle w:val="ListParagraph"/>
        <w:numPr>
          <w:ilvl w:val="0"/>
          <w:numId w:val="5"/>
        </w:numPr>
        <w:rPr>
          <w:sz w:val="26"/>
          <w:szCs w:val="26"/>
        </w:rPr>
      </w:pPr>
      <w:r w:rsidRPr="00AE4C68">
        <w:rPr>
          <w:sz w:val="26"/>
          <w:szCs w:val="26"/>
        </w:rPr>
        <w:t>Thoroughly wash all fruits and vegeta</w:t>
      </w:r>
      <w:r w:rsidR="00042E30" w:rsidRPr="00AE4C68">
        <w:rPr>
          <w:sz w:val="26"/>
          <w:szCs w:val="26"/>
        </w:rPr>
        <w:t>bles purchased at local markets with a disinfectant.</w:t>
      </w:r>
    </w:p>
    <w:p w:rsidR="00E4219F" w:rsidRPr="00AE4C68" w:rsidRDefault="00E4219F" w:rsidP="00E4219F">
      <w:pPr>
        <w:pStyle w:val="ListParagraph"/>
        <w:numPr>
          <w:ilvl w:val="0"/>
          <w:numId w:val="5"/>
        </w:numPr>
        <w:rPr>
          <w:sz w:val="26"/>
          <w:szCs w:val="26"/>
        </w:rPr>
      </w:pPr>
      <w:r w:rsidRPr="00AE4C68">
        <w:rPr>
          <w:sz w:val="26"/>
          <w:szCs w:val="26"/>
        </w:rPr>
        <w:t xml:space="preserve">Make smart choices about consuming street food. </w:t>
      </w:r>
      <w:r w:rsidR="00042E30" w:rsidRPr="00AE4C68">
        <w:rPr>
          <w:sz w:val="26"/>
          <w:szCs w:val="26"/>
        </w:rPr>
        <w:t>If a vendor is crowded, it is probably a safe bet. The first few weeks you will want to avoid</w:t>
      </w:r>
      <w:r w:rsidR="00AE0FAC">
        <w:rPr>
          <w:sz w:val="26"/>
          <w:szCs w:val="26"/>
        </w:rPr>
        <w:t xml:space="preserve"> street food</w:t>
      </w:r>
      <w:r w:rsidR="00042E30" w:rsidRPr="00AE4C68">
        <w:rPr>
          <w:sz w:val="26"/>
          <w:szCs w:val="26"/>
        </w:rPr>
        <w:t xml:space="preserve"> until your body is more accustomed to the bacteria. </w:t>
      </w:r>
    </w:p>
    <w:p w:rsidR="00E4219F" w:rsidRPr="00AE4C68" w:rsidRDefault="00E4219F" w:rsidP="00E4219F">
      <w:pPr>
        <w:pStyle w:val="ListParagraph"/>
        <w:numPr>
          <w:ilvl w:val="0"/>
          <w:numId w:val="5"/>
        </w:numPr>
        <w:rPr>
          <w:sz w:val="26"/>
          <w:szCs w:val="26"/>
        </w:rPr>
      </w:pPr>
      <w:r w:rsidRPr="00AE4C68">
        <w:rPr>
          <w:sz w:val="26"/>
          <w:szCs w:val="26"/>
        </w:rPr>
        <w:t xml:space="preserve">Make sure that your housing choice has </w:t>
      </w:r>
      <w:r w:rsidR="006825AD" w:rsidRPr="00AE4C68">
        <w:rPr>
          <w:sz w:val="26"/>
          <w:szCs w:val="26"/>
        </w:rPr>
        <w:t>screens on bedroom windows</w:t>
      </w:r>
      <w:r w:rsidRPr="00AE4C68">
        <w:rPr>
          <w:sz w:val="26"/>
          <w:szCs w:val="26"/>
        </w:rPr>
        <w:t xml:space="preserve"> to block mosquitoes from entering at night.</w:t>
      </w:r>
    </w:p>
    <w:p w:rsidR="00AD3A00" w:rsidRPr="00AE4C68" w:rsidRDefault="006825AD" w:rsidP="00AD3A00">
      <w:pPr>
        <w:pStyle w:val="ListParagraph"/>
        <w:numPr>
          <w:ilvl w:val="0"/>
          <w:numId w:val="5"/>
        </w:numPr>
        <w:rPr>
          <w:sz w:val="26"/>
          <w:szCs w:val="26"/>
        </w:rPr>
      </w:pPr>
      <w:r w:rsidRPr="00AE4C68">
        <w:rPr>
          <w:sz w:val="26"/>
          <w:szCs w:val="26"/>
        </w:rPr>
        <w:t xml:space="preserve">Wear sunscreen to protect your skin from the harsh </w:t>
      </w:r>
      <w:r w:rsidR="00C8375A" w:rsidRPr="00AE4C68">
        <w:rPr>
          <w:sz w:val="26"/>
          <w:szCs w:val="26"/>
        </w:rPr>
        <w:t>sun in Oaxaca.</w:t>
      </w:r>
    </w:p>
    <w:p w:rsidR="006750A9" w:rsidRPr="00AE4C68" w:rsidRDefault="006750A9" w:rsidP="006750A9">
      <w:pPr>
        <w:pStyle w:val="Heading1"/>
        <w:rPr>
          <w:rStyle w:val="BookTitle"/>
          <w:rFonts w:asciiTheme="minorHAnsi" w:eastAsiaTheme="minorHAnsi" w:hAnsiTheme="minorHAnsi" w:cstheme="minorBidi"/>
          <w:b/>
          <w:bCs/>
          <w:color w:val="auto"/>
          <w:sz w:val="22"/>
          <w:szCs w:val="22"/>
        </w:rPr>
      </w:pPr>
      <w:bookmarkStart w:id="4" w:name="_Toc293308883"/>
      <w:r w:rsidRPr="00AE4C68">
        <w:rPr>
          <w:rStyle w:val="BookTitle"/>
          <w:rFonts w:asciiTheme="minorHAnsi" w:hAnsiTheme="minorHAnsi"/>
          <w:sz w:val="40"/>
          <w:szCs w:val="40"/>
        </w:rPr>
        <w:t>Microfinance Tour Discount</w:t>
      </w:r>
      <w:bookmarkEnd w:id="4"/>
    </w:p>
    <w:p w:rsidR="00744299" w:rsidRPr="00AE4C68" w:rsidRDefault="00744299" w:rsidP="006750A9"/>
    <w:p w:rsidR="00B464D5" w:rsidRPr="00AE4C68" w:rsidRDefault="00501D23" w:rsidP="006750A9">
      <w:pPr>
        <w:rPr>
          <w:sz w:val="26"/>
          <w:szCs w:val="26"/>
        </w:rPr>
      </w:pPr>
      <w:r w:rsidRPr="00AE4C68">
        <w:rPr>
          <w:sz w:val="26"/>
          <w:szCs w:val="26"/>
        </w:rPr>
        <w:t>All volunteers who contribute to Fundación En Vía</w:t>
      </w:r>
      <w:r w:rsidR="00F16E9A" w:rsidRPr="00AE4C68">
        <w:rPr>
          <w:sz w:val="26"/>
          <w:szCs w:val="26"/>
        </w:rPr>
        <w:t xml:space="preserve"> for at least one</w:t>
      </w:r>
      <w:r w:rsidRPr="00AE4C68">
        <w:rPr>
          <w:sz w:val="26"/>
          <w:szCs w:val="26"/>
        </w:rPr>
        <w:t xml:space="preserve"> month are eligible to take our microfinance tour. Volunteers must cover the cost of lunch</w:t>
      </w:r>
      <w:r w:rsidR="00357198">
        <w:rPr>
          <w:sz w:val="26"/>
          <w:szCs w:val="26"/>
        </w:rPr>
        <w:t>, generally around $5</w:t>
      </w:r>
      <w:r w:rsidR="00F16E9A" w:rsidRPr="00AE4C68">
        <w:rPr>
          <w:sz w:val="26"/>
          <w:szCs w:val="26"/>
        </w:rPr>
        <w:t xml:space="preserve">0 pesos. </w:t>
      </w:r>
      <w:r w:rsidR="006750A9" w:rsidRPr="00AE4C68">
        <w:rPr>
          <w:sz w:val="26"/>
          <w:szCs w:val="26"/>
        </w:rPr>
        <w:t>Although volunteers are not required to attend a tour, they are encouraged to do so in order to better understand the impact of their work.</w:t>
      </w:r>
    </w:p>
    <w:p w:rsidR="00B464D5" w:rsidRPr="00AE4C68" w:rsidRDefault="00B464D5" w:rsidP="00B464D5">
      <w:pPr>
        <w:pStyle w:val="Heading1"/>
        <w:rPr>
          <w:rStyle w:val="BookTitle"/>
          <w:rFonts w:asciiTheme="minorHAnsi" w:eastAsiaTheme="minorHAnsi" w:hAnsiTheme="minorHAnsi" w:cstheme="minorBidi"/>
          <w:b/>
          <w:bCs/>
          <w:color w:val="auto"/>
          <w:sz w:val="22"/>
          <w:szCs w:val="22"/>
        </w:rPr>
      </w:pPr>
      <w:bookmarkStart w:id="5" w:name="_Toc293308884"/>
      <w:r w:rsidRPr="00AE4C68">
        <w:rPr>
          <w:rStyle w:val="BookTitle"/>
          <w:rFonts w:asciiTheme="minorHAnsi" w:hAnsiTheme="minorHAnsi"/>
          <w:sz w:val="40"/>
          <w:szCs w:val="40"/>
        </w:rPr>
        <w:t>Spanish Class Discount</w:t>
      </w:r>
      <w:bookmarkEnd w:id="5"/>
    </w:p>
    <w:p w:rsidR="00B464D5" w:rsidRPr="00AE4C68" w:rsidRDefault="00B464D5" w:rsidP="006750A9"/>
    <w:p w:rsidR="00DE3878" w:rsidRPr="00AE4C68" w:rsidRDefault="00B464D5">
      <w:pPr>
        <w:rPr>
          <w:sz w:val="26"/>
          <w:szCs w:val="26"/>
        </w:rPr>
      </w:pPr>
      <w:r w:rsidRPr="00AE4C68">
        <w:rPr>
          <w:sz w:val="26"/>
          <w:szCs w:val="26"/>
        </w:rPr>
        <w:t>All volunteers who contribute to Fundación En Vía for at least a month are eligible to have the cost of registration ($50 USD) for Instituto Cultural Oaxaca Spanish language classes waived</w:t>
      </w:r>
      <w:r w:rsidR="00357198">
        <w:rPr>
          <w:sz w:val="26"/>
          <w:szCs w:val="26"/>
        </w:rPr>
        <w:t xml:space="preserve"> and volunteers can take 5 consecutive weeks of class for the price of 4</w:t>
      </w:r>
      <w:r w:rsidR="00363F49" w:rsidRPr="00AE4C68">
        <w:rPr>
          <w:sz w:val="26"/>
          <w:szCs w:val="26"/>
        </w:rPr>
        <w:t xml:space="preserve">. </w:t>
      </w:r>
      <w:r w:rsidR="00AE4C68">
        <w:rPr>
          <w:sz w:val="26"/>
          <w:szCs w:val="26"/>
        </w:rPr>
        <w:t>Unfortunately if you have already registered for classes, the r</w:t>
      </w:r>
      <w:r w:rsidR="00363F49" w:rsidRPr="00AE4C68">
        <w:rPr>
          <w:sz w:val="26"/>
          <w:szCs w:val="26"/>
        </w:rPr>
        <w:t>egistration fees cannot be reimbursed.</w:t>
      </w:r>
      <w:r w:rsidRPr="00AE4C68">
        <w:rPr>
          <w:sz w:val="26"/>
          <w:szCs w:val="26"/>
        </w:rPr>
        <w:t xml:space="preserve"> Those volunteers who contribute for a</w:t>
      </w:r>
      <w:r w:rsidR="007B7A20" w:rsidRPr="00AE4C68">
        <w:rPr>
          <w:sz w:val="26"/>
          <w:szCs w:val="26"/>
        </w:rPr>
        <w:t xml:space="preserve"> longer period of time are eligible for additional</w:t>
      </w:r>
      <w:r w:rsidR="0035751D" w:rsidRPr="00AE4C68">
        <w:rPr>
          <w:sz w:val="26"/>
          <w:szCs w:val="26"/>
        </w:rPr>
        <w:t xml:space="preserve"> discounts, to be determined by the ICO and Fundación En Vía.</w:t>
      </w:r>
      <w:r w:rsidR="00AE4C68">
        <w:rPr>
          <w:sz w:val="26"/>
          <w:szCs w:val="26"/>
        </w:rPr>
        <w:t xml:space="preserve"> Before contacting the ICO, please let </w:t>
      </w:r>
      <w:r w:rsidR="00357198">
        <w:rPr>
          <w:sz w:val="26"/>
          <w:szCs w:val="26"/>
        </w:rPr>
        <w:t xml:space="preserve">the English coordinator </w:t>
      </w:r>
      <w:r w:rsidR="00AE4C68">
        <w:rPr>
          <w:sz w:val="26"/>
          <w:szCs w:val="26"/>
        </w:rPr>
        <w:t xml:space="preserve">know that you would like to take classes, so </w:t>
      </w:r>
      <w:r w:rsidR="00357198">
        <w:rPr>
          <w:sz w:val="26"/>
          <w:szCs w:val="26"/>
        </w:rPr>
        <w:t>they</w:t>
      </w:r>
      <w:r w:rsidR="00AE4C68">
        <w:rPr>
          <w:sz w:val="26"/>
          <w:szCs w:val="26"/>
        </w:rPr>
        <w:t xml:space="preserve"> can notify the ICO of the discount. </w:t>
      </w:r>
    </w:p>
    <w:p w:rsidR="007B7A20" w:rsidRPr="00AE4C68" w:rsidRDefault="00363F49" w:rsidP="007B7A20">
      <w:pPr>
        <w:pStyle w:val="Heading1"/>
        <w:rPr>
          <w:rStyle w:val="BookTitle"/>
          <w:rFonts w:asciiTheme="minorHAnsi" w:eastAsiaTheme="minorHAnsi" w:hAnsiTheme="minorHAnsi" w:cstheme="minorBidi"/>
          <w:b/>
          <w:bCs/>
          <w:color w:val="auto"/>
          <w:sz w:val="22"/>
          <w:szCs w:val="22"/>
        </w:rPr>
      </w:pPr>
      <w:bookmarkStart w:id="6" w:name="_Toc293308885"/>
      <w:r w:rsidRPr="00AE4C68">
        <w:rPr>
          <w:rStyle w:val="BookTitle"/>
          <w:rFonts w:asciiTheme="minorHAnsi" w:hAnsiTheme="minorHAnsi"/>
          <w:sz w:val="40"/>
          <w:szCs w:val="40"/>
        </w:rPr>
        <w:t>Cell</w:t>
      </w:r>
      <w:r w:rsidR="007B7A20" w:rsidRPr="00AE4C68">
        <w:rPr>
          <w:rStyle w:val="BookTitle"/>
          <w:rFonts w:asciiTheme="minorHAnsi" w:hAnsiTheme="minorHAnsi"/>
          <w:sz w:val="40"/>
          <w:szCs w:val="40"/>
        </w:rPr>
        <w:t xml:space="preserve"> Phone</w:t>
      </w:r>
      <w:bookmarkEnd w:id="6"/>
    </w:p>
    <w:p w:rsidR="007B7A20" w:rsidRPr="00AE4C68" w:rsidRDefault="007B7A20" w:rsidP="007B7A20">
      <w:pPr>
        <w:rPr>
          <w:sz w:val="26"/>
          <w:szCs w:val="26"/>
        </w:rPr>
      </w:pPr>
    </w:p>
    <w:p w:rsidR="00363F49" w:rsidRPr="00AE4C68" w:rsidRDefault="007B7A20" w:rsidP="007B7A20">
      <w:pPr>
        <w:rPr>
          <w:sz w:val="26"/>
          <w:szCs w:val="26"/>
        </w:rPr>
      </w:pPr>
      <w:r w:rsidRPr="00AE4C68">
        <w:rPr>
          <w:sz w:val="26"/>
          <w:szCs w:val="26"/>
        </w:rPr>
        <w:t xml:space="preserve">While not required, having a </w:t>
      </w:r>
      <w:r w:rsidR="00363F49" w:rsidRPr="00AE4C68">
        <w:rPr>
          <w:sz w:val="26"/>
          <w:szCs w:val="26"/>
        </w:rPr>
        <w:t>cell</w:t>
      </w:r>
      <w:r w:rsidRPr="00AE4C68">
        <w:rPr>
          <w:sz w:val="26"/>
          <w:szCs w:val="26"/>
        </w:rPr>
        <w:t xml:space="preserve"> phone during your time volunteering can be very useful for both work and social purposes. Both Telcel and Movistar sell new, basic phones for about $</w:t>
      </w:r>
      <w:r w:rsidR="00363F49" w:rsidRPr="00AE4C68">
        <w:rPr>
          <w:sz w:val="26"/>
          <w:szCs w:val="26"/>
        </w:rPr>
        <w:t>300</w:t>
      </w:r>
      <w:r w:rsidRPr="00AE4C68">
        <w:rPr>
          <w:sz w:val="26"/>
          <w:szCs w:val="26"/>
        </w:rPr>
        <w:t xml:space="preserve"> MXN. Make sure to comparison shop amongst various Telcel stores (there are tons of these stores in Oaxaca) in order to secure the best price for a new phone. You must then purchase minutes (saldo) for these phones from local stores – you can either purchase a card to add the minutes yourself, or pay the retailer to automatically add the minutes to your phone. If you have an unlocked phone from outside the country, you can also purchase a SIM card for your existing phone, but this often proves a bit more expensive than jus</w:t>
      </w:r>
      <w:r w:rsidR="005A4E4A" w:rsidRPr="00AE4C68">
        <w:rPr>
          <w:sz w:val="26"/>
          <w:szCs w:val="26"/>
        </w:rPr>
        <w:t>t purchasing a new phone.</w:t>
      </w:r>
    </w:p>
    <w:p w:rsidR="00820059" w:rsidRPr="00AE4C68" w:rsidRDefault="00363F49" w:rsidP="007B7A20">
      <w:pPr>
        <w:rPr>
          <w:sz w:val="26"/>
          <w:szCs w:val="26"/>
        </w:rPr>
      </w:pPr>
      <w:r w:rsidRPr="00AE4C68">
        <w:rPr>
          <w:sz w:val="26"/>
          <w:szCs w:val="26"/>
        </w:rPr>
        <w:t xml:space="preserve">Thanks to past volunteers, En Via does have a few cell phones available to lend to volunteers. Please be sure to check in </w:t>
      </w:r>
      <w:r w:rsidR="00357198">
        <w:rPr>
          <w:sz w:val="26"/>
          <w:szCs w:val="26"/>
        </w:rPr>
        <w:t>with the English coordinator</w:t>
      </w:r>
      <w:r w:rsidRPr="00AE4C68">
        <w:rPr>
          <w:sz w:val="26"/>
          <w:szCs w:val="26"/>
        </w:rPr>
        <w:t xml:space="preserve"> to see if there is a cell phone available. </w:t>
      </w:r>
    </w:p>
    <w:p w:rsidR="005A4E4A" w:rsidRPr="00AE4C68" w:rsidRDefault="005A4E4A" w:rsidP="007B7A20">
      <w:pPr>
        <w:rPr>
          <w:sz w:val="26"/>
          <w:szCs w:val="26"/>
        </w:rPr>
      </w:pPr>
      <w:r w:rsidRPr="00AE4C68">
        <w:rPr>
          <w:sz w:val="26"/>
          <w:szCs w:val="26"/>
        </w:rPr>
        <w:t>Also</w:t>
      </w:r>
      <w:r w:rsidR="00BB008A" w:rsidRPr="00AE4C68">
        <w:rPr>
          <w:sz w:val="26"/>
          <w:szCs w:val="26"/>
        </w:rPr>
        <w:t>,</w:t>
      </w:r>
      <w:r w:rsidRPr="00AE4C68">
        <w:rPr>
          <w:sz w:val="26"/>
          <w:szCs w:val="26"/>
        </w:rPr>
        <w:t xml:space="preserve"> note that if you will not be using your American or European wireless phone for a month or longer, you can “suspend” your service and pay a vastly reduced monthly bill during your stay abroad.</w:t>
      </w:r>
    </w:p>
    <w:p w:rsidR="00820059" w:rsidRPr="00AE4C68" w:rsidRDefault="00820059" w:rsidP="00820059">
      <w:pPr>
        <w:pStyle w:val="Heading1"/>
        <w:rPr>
          <w:rStyle w:val="BookTitle"/>
          <w:rFonts w:asciiTheme="minorHAnsi" w:eastAsiaTheme="minorHAnsi" w:hAnsiTheme="minorHAnsi" w:cstheme="minorBidi"/>
          <w:b/>
          <w:bCs/>
          <w:color w:val="auto"/>
          <w:sz w:val="22"/>
          <w:szCs w:val="22"/>
        </w:rPr>
      </w:pPr>
      <w:bookmarkStart w:id="7" w:name="_Toc293308886"/>
      <w:r w:rsidRPr="00AE4C68">
        <w:rPr>
          <w:rStyle w:val="BookTitle"/>
          <w:rFonts w:asciiTheme="minorHAnsi" w:hAnsiTheme="minorHAnsi"/>
          <w:sz w:val="40"/>
          <w:szCs w:val="40"/>
        </w:rPr>
        <w:t>Transportation In/Around Oaxaca</w:t>
      </w:r>
      <w:bookmarkEnd w:id="7"/>
    </w:p>
    <w:p w:rsidR="005842BD" w:rsidRPr="00AE4C68" w:rsidRDefault="005842BD" w:rsidP="00820059">
      <w:pPr>
        <w:rPr>
          <w:sz w:val="26"/>
          <w:szCs w:val="26"/>
        </w:rPr>
      </w:pPr>
    </w:p>
    <w:p w:rsidR="00820059" w:rsidRPr="00AE4C68" w:rsidRDefault="005842BD" w:rsidP="00820059">
      <w:pPr>
        <w:rPr>
          <w:sz w:val="26"/>
          <w:szCs w:val="26"/>
        </w:rPr>
      </w:pPr>
      <w:r w:rsidRPr="00AE4C68">
        <w:rPr>
          <w:sz w:val="26"/>
          <w:szCs w:val="26"/>
        </w:rPr>
        <w:t>Buses operating with</w:t>
      </w:r>
      <w:r w:rsidR="00357198">
        <w:rPr>
          <w:sz w:val="26"/>
          <w:szCs w:val="26"/>
        </w:rPr>
        <w:t>in the city of Oaxaca cost $7</w:t>
      </w:r>
      <w:r w:rsidRPr="00AE4C68">
        <w:rPr>
          <w:sz w:val="26"/>
          <w:szCs w:val="26"/>
        </w:rPr>
        <w:t xml:space="preserve"> MXN. Taxis in Oax</w:t>
      </w:r>
      <w:r w:rsidR="00357198">
        <w:rPr>
          <w:sz w:val="26"/>
          <w:szCs w:val="26"/>
        </w:rPr>
        <w:t>aca typically charge between $40</w:t>
      </w:r>
      <w:r w:rsidRPr="00AE4C68">
        <w:rPr>
          <w:sz w:val="26"/>
          <w:szCs w:val="26"/>
        </w:rPr>
        <w:t xml:space="preserve"> </w:t>
      </w:r>
      <w:r w:rsidR="00357198">
        <w:rPr>
          <w:sz w:val="26"/>
          <w:szCs w:val="26"/>
        </w:rPr>
        <w:t>MXN for shorter distances and $6</w:t>
      </w:r>
      <w:r w:rsidRPr="00AE4C68">
        <w:rPr>
          <w:sz w:val="26"/>
          <w:szCs w:val="26"/>
        </w:rPr>
        <w:t>0 MXN for longer distances, but</w:t>
      </w:r>
      <w:r w:rsidR="00431E13" w:rsidRPr="00AE4C68">
        <w:rPr>
          <w:sz w:val="26"/>
          <w:szCs w:val="26"/>
        </w:rPr>
        <w:t>,</w:t>
      </w:r>
      <w:r w:rsidRPr="00AE4C68">
        <w:rPr>
          <w:sz w:val="26"/>
          <w:szCs w:val="26"/>
        </w:rPr>
        <w:t xml:space="preserve"> </w:t>
      </w:r>
      <w:r w:rsidR="00BB008A" w:rsidRPr="00AE4C68">
        <w:rPr>
          <w:sz w:val="26"/>
          <w:szCs w:val="26"/>
        </w:rPr>
        <w:t xml:space="preserve">in order </w:t>
      </w:r>
      <w:r w:rsidRPr="00AE4C68">
        <w:rPr>
          <w:sz w:val="26"/>
          <w:szCs w:val="26"/>
        </w:rPr>
        <w:t>to be certain, ask the fare for your destination before departing.</w:t>
      </w:r>
    </w:p>
    <w:p w:rsidR="00357198" w:rsidRDefault="000855DA" w:rsidP="007B7A20">
      <w:pPr>
        <w:rPr>
          <w:sz w:val="26"/>
          <w:szCs w:val="26"/>
        </w:rPr>
      </w:pPr>
      <w:r w:rsidRPr="00AE4C68">
        <w:rPr>
          <w:sz w:val="26"/>
          <w:szCs w:val="26"/>
        </w:rPr>
        <w:t>The bus to Teotitlán costs $10 MXN and can be boarded at the far sid</w:t>
      </w:r>
      <w:r w:rsidR="00357198">
        <w:rPr>
          <w:sz w:val="26"/>
          <w:szCs w:val="26"/>
        </w:rPr>
        <w:t>e of the baseball stadium on Niñ</w:t>
      </w:r>
      <w:r w:rsidRPr="00AE4C68">
        <w:rPr>
          <w:sz w:val="26"/>
          <w:szCs w:val="26"/>
        </w:rPr>
        <w:t xml:space="preserve">os Heroes. </w:t>
      </w:r>
      <w:r w:rsidR="00357198">
        <w:rPr>
          <w:sz w:val="26"/>
          <w:szCs w:val="26"/>
        </w:rPr>
        <w:t>If the hourly bus has already departed, a bus to Teotitlán’s crucero is $10 MXN plus $5 MXN for the collective taxi or mototaxi into town.</w:t>
      </w:r>
      <w:r w:rsidR="007450BC">
        <w:rPr>
          <w:sz w:val="26"/>
          <w:szCs w:val="26"/>
        </w:rPr>
        <w:t xml:space="preserve"> To return home, we take a $</w:t>
      </w:r>
      <w:r w:rsidR="00180A87">
        <w:rPr>
          <w:sz w:val="26"/>
          <w:szCs w:val="26"/>
        </w:rPr>
        <w:t>10 MXN direct bus</w:t>
      </w:r>
      <w:r w:rsidR="007450BC">
        <w:rPr>
          <w:sz w:val="26"/>
          <w:szCs w:val="26"/>
        </w:rPr>
        <w:t xml:space="preserve"> that leaves at 6pm, we end class 10 minutes early to make sure we make the bus. </w:t>
      </w:r>
      <w:r w:rsidR="00357198">
        <w:rPr>
          <w:sz w:val="26"/>
          <w:szCs w:val="26"/>
        </w:rPr>
        <w:t xml:space="preserve"> </w:t>
      </w:r>
    </w:p>
    <w:p w:rsidR="007450BC" w:rsidRDefault="00357198" w:rsidP="007B7A20">
      <w:pPr>
        <w:rPr>
          <w:sz w:val="26"/>
          <w:szCs w:val="26"/>
        </w:rPr>
      </w:pPr>
      <w:r>
        <w:rPr>
          <w:sz w:val="26"/>
          <w:szCs w:val="26"/>
        </w:rPr>
        <w:t xml:space="preserve">To get to Tlacochahuaya, we take the bus to the crucero, $10 </w:t>
      </w:r>
      <w:proofErr w:type="gramStart"/>
      <w:r>
        <w:rPr>
          <w:sz w:val="26"/>
          <w:szCs w:val="26"/>
        </w:rPr>
        <w:t>MXN ,</w:t>
      </w:r>
      <w:proofErr w:type="gramEnd"/>
      <w:r>
        <w:rPr>
          <w:sz w:val="26"/>
          <w:szCs w:val="26"/>
        </w:rPr>
        <w:t xml:space="preserve"> then a mototaxi, $5 MXN, to the Municipio.</w:t>
      </w:r>
      <w:r w:rsidR="007450BC">
        <w:rPr>
          <w:sz w:val="26"/>
          <w:szCs w:val="26"/>
        </w:rPr>
        <w:t xml:space="preserve"> To return from Tlacochahuaya, we take a colectivo, generally $15 MXN.</w:t>
      </w:r>
    </w:p>
    <w:p w:rsidR="00820059" w:rsidRPr="00AE4C68" w:rsidRDefault="007450BC" w:rsidP="007B7A20">
      <w:pPr>
        <w:rPr>
          <w:sz w:val="26"/>
          <w:szCs w:val="26"/>
        </w:rPr>
      </w:pPr>
      <w:proofErr w:type="gramStart"/>
      <w:r>
        <w:rPr>
          <w:sz w:val="26"/>
          <w:szCs w:val="26"/>
        </w:rPr>
        <w:t>Budget $25-30 MXN for round-trip transportation each day.</w:t>
      </w:r>
      <w:proofErr w:type="gramEnd"/>
    </w:p>
    <w:p w:rsidR="00556397" w:rsidRPr="00AE4C68" w:rsidRDefault="00303053" w:rsidP="005A6323">
      <w:pPr>
        <w:pStyle w:val="Heading1"/>
        <w:rPr>
          <w:rStyle w:val="BookTitle"/>
          <w:rFonts w:asciiTheme="minorHAnsi" w:eastAsiaTheme="minorHAnsi" w:hAnsiTheme="minorHAnsi" w:cstheme="minorBidi"/>
          <w:b/>
          <w:bCs/>
          <w:color w:val="auto"/>
          <w:sz w:val="22"/>
          <w:szCs w:val="22"/>
        </w:rPr>
      </w:pPr>
      <w:bookmarkStart w:id="8" w:name="_Toc293308888"/>
      <w:r w:rsidRPr="00AE4C68">
        <w:rPr>
          <w:rStyle w:val="BookTitle"/>
          <w:rFonts w:asciiTheme="minorHAnsi" w:hAnsiTheme="minorHAnsi"/>
          <w:sz w:val="40"/>
          <w:szCs w:val="40"/>
        </w:rPr>
        <w:t>Shopping for Necessitie</w:t>
      </w:r>
      <w:bookmarkEnd w:id="8"/>
      <w:r w:rsidR="00363F49" w:rsidRPr="00AE4C68">
        <w:rPr>
          <w:rStyle w:val="BookTitle"/>
          <w:rFonts w:asciiTheme="minorHAnsi" w:hAnsiTheme="minorHAnsi"/>
          <w:sz w:val="40"/>
          <w:szCs w:val="40"/>
        </w:rPr>
        <w:t>s</w:t>
      </w:r>
    </w:p>
    <w:p w:rsidR="004D5FFC" w:rsidRPr="00AE4C68" w:rsidRDefault="004D5FFC" w:rsidP="004D5FFC"/>
    <w:p w:rsidR="004D5FFC" w:rsidRPr="00AE4C68" w:rsidRDefault="004D5FFC" w:rsidP="004D5FFC">
      <w:pPr>
        <w:rPr>
          <w:sz w:val="26"/>
          <w:szCs w:val="26"/>
        </w:rPr>
      </w:pPr>
      <w:r w:rsidRPr="00AE4C68">
        <w:rPr>
          <w:sz w:val="26"/>
          <w:szCs w:val="26"/>
        </w:rPr>
        <w:t>The following stores and markets are popular for shopping:</w:t>
      </w:r>
    </w:p>
    <w:p w:rsidR="00E33901" w:rsidRPr="00AE4C68" w:rsidRDefault="00E33901" w:rsidP="00E33901">
      <w:pPr>
        <w:pStyle w:val="ListParagraph"/>
        <w:numPr>
          <w:ilvl w:val="0"/>
          <w:numId w:val="7"/>
        </w:numPr>
        <w:rPr>
          <w:sz w:val="26"/>
          <w:szCs w:val="26"/>
        </w:rPr>
      </w:pPr>
      <w:r w:rsidRPr="00AE4C68">
        <w:rPr>
          <w:b/>
          <w:sz w:val="26"/>
          <w:szCs w:val="26"/>
          <w:u w:val="single"/>
        </w:rPr>
        <w:t>Soriana</w:t>
      </w:r>
      <w:r w:rsidRPr="00AE4C68">
        <w:rPr>
          <w:b/>
          <w:sz w:val="26"/>
          <w:szCs w:val="26"/>
        </w:rPr>
        <w:t xml:space="preserve"> </w:t>
      </w:r>
      <w:r w:rsidRPr="00AE4C68">
        <w:rPr>
          <w:sz w:val="26"/>
          <w:szCs w:val="26"/>
        </w:rPr>
        <w:t xml:space="preserve">(Avenida Universidad 138): Large, US-style grocery store that also has a wide variety of household goods. Take any bus marked “Plaza </w:t>
      </w:r>
      <w:r w:rsidR="007450BC">
        <w:rPr>
          <w:sz w:val="26"/>
          <w:szCs w:val="26"/>
        </w:rPr>
        <w:t>del Valle” departing from Avenid</w:t>
      </w:r>
      <w:r w:rsidRPr="00AE4C68">
        <w:rPr>
          <w:sz w:val="26"/>
          <w:szCs w:val="26"/>
        </w:rPr>
        <w:t xml:space="preserve">a Reforma outside the ICO. The store is surrounded by a large </w:t>
      </w:r>
      <w:r w:rsidR="00081069" w:rsidRPr="00AE4C68">
        <w:rPr>
          <w:sz w:val="26"/>
          <w:szCs w:val="26"/>
        </w:rPr>
        <w:t xml:space="preserve">department store, shopping mall, </w:t>
      </w:r>
      <w:proofErr w:type="gramStart"/>
      <w:r w:rsidR="00081069" w:rsidRPr="00AE4C68">
        <w:rPr>
          <w:sz w:val="26"/>
          <w:szCs w:val="26"/>
        </w:rPr>
        <w:t>movie theater,</w:t>
      </w:r>
      <w:proofErr w:type="gramEnd"/>
      <w:r w:rsidR="00081069" w:rsidRPr="00AE4C68">
        <w:rPr>
          <w:sz w:val="26"/>
          <w:szCs w:val="26"/>
        </w:rPr>
        <w:t xml:space="preserve"> and chain restaurants.</w:t>
      </w:r>
    </w:p>
    <w:p w:rsidR="00E33901" w:rsidRPr="00AE4C68" w:rsidRDefault="00E33901" w:rsidP="00E33901">
      <w:pPr>
        <w:pStyle w:val="ListParagraph"/>
        <w:rPr>
          <w:sz w:val="26"/>
          <w:szCs w:val="26"/>
        </w:rPr>
      </w:pPr>
    </w:p>
    <w:p w:rsidR="00E33901" w:rsidRPr="00AE4C68" w:rsidRDefault="009D4CC5" w:rsidP="00E33901">
      <w:pPr>
        <w:pStyle w:val="ListParagraph"/>
        <w:numPr>
          <w:ilvl w:val="0"/>
          <w:numId w:val="7"/>
        </w:numPr>
        <w:rPr>
          <w:sz w:val="26"/>
          <w:szCs w:val="26"/>
        </w:rPr>
      </w:pPr>
      <w:r w:rsidRPr="00AE4C68">
        <w:rPr>
          <w:b/>
          <w:sz w:val="26"/>
          <w:szCs w:val="26"/>
          <w:u w:val="single"/>
        </w:rPr>
        <w:t>Sánchez Pascuas Market</w:t>
      </w:r>
      <w:r w:rsidRPr="00AE4C68">
        <w:rPr>
          <w:sz w:val="26"/>
          <w:szCs w:val="26"/>
        </w:rPr>
        <w:t xml:space="preserve"> (Porfirio Diaz between Quetzalcoatl and Cosijopi): Medium-sized market with fresh vegetables, fruits and a small section of comedores offering good value meals.</w:t>
      </w:r>
      <w:r w:rsidR="00703CC8" w:rsidRPr="00AE4C68">
        <w:rPr>
          <w:sz w:val="26"/>
          <w:szCs w:val="26"/>
        </w:rPr>
        <w:t xml:space="preserve"> About 10 minutes walking from the ICO.</w:t>
      </w:r>
    </w:p>
    <w:p w:rsidR="008C7089" w:rsidRPr="00AE4C68" w:rsidRDefault="008C7089" w:rsidP="008C7089">
      <w:pPr>
        <w:pStyle w:val="ListParagraph"/>
        <w:rPr>
          <w:sz w:val="26"/>
          <w:szCs w:val="26"/>
        </w:rPr>
      </w:pPr>
    </w:p>
    <w:p w:rsidR="008C7089" w:rsidRPr="00AE4C68" w:rsidRDefault="003516D4" w:rsidP="00E33901">
      <w:pPr>
        <w:pStyle w:val="ListParagraph"/>
        <w:numPr>
          <w:ilvl w:val="0"/>
          <w:numId w:val="7"/>
        </w:numPr>
        <w:rPr>
          <w:sz w:val="26"/>
          <w:szCs w:val="26"/>
        </w:rPr>
      </w:pPr>
      <w:r w:rsidRPr="00AE4C68">
        <w:rPr>
          <w:b/>
          <w:sz w:val="26"/>
          <w:szCs w:val="26"/>
          <w:u w:val="single"/>
        </w:rPr>
        <w:t>Centro Comercial Conzatti</w:t>
      </w:r>
      <w:r w:rsidRPr="00AE4C68">
        <w:rPr>
          <w:sz w:val="26"/>
          <w:szCs w:val="26"/>
        </w:rPr>
        <w:t xml:space="preserve"> (Humboldt one block south of Jardin Conzatti): </w:t>
      </w:r>
      <w:r w:rsidR="00A71B42" w:rsidRPr="00AE4C68">
        <w:rPr>
          <w:sz w:val="26"/>
          <w:szCs w:val="26"/>
        </w:rPr>
        <w:t xml:space="preserve">Modern </w:t>
      </w:r>
      <w:r w:rsidR="007450BC">
        <w:rPr>
          <w:sz w:val="26"/>
          <w:szCs w:val="26"/>
        </w:rPr>
        <w:t>shopping center</w:t>
      </w:r>
      <w:r w:rsidR="00A71B42" w:rsidRPr="00AE4C68">
        <w:rPr>
          <w:sz w:val="26"/>
          <w:szCs w:val="26"/>
        </w:rPr>
        <w:t xml:space="preserve"> with a Telcel store, reliable laundromat and small, modern grocery store.</w:t>
      </w:r>
      <w:r w:rsidR="00E7791D" w:rsidRPr="00AE4C68">
        <w:rPr>
          <w:sz w:val="26"/>
          <w:szCs w:val="26"/>
        </w:rPr>
        <w:t xml:space="preserve"> About five minutes walking from the ICO.</w:t>
      </w:r>
    </w:p>
    <w:p w:rsidR="00883B17" w:rsidRPr="00AE4C68" w:rsidRDefault="00883B17" w:rsidP="00883B17">
      <w:pPr>
        <w:pStyle w:val="ListParagraph"/>
        <w:rPr>
          <w:sz w:val="26"/>
          <w:szCs w:val="26"/>
        </w:rPr>
      </w:pPr>
    </w:p>
    <w:p w:rsidR="00042E30" w:rsidRPr="00AE4C68" w:rsidRDefault="00883B17" w:rsidP="00AD37CC">
      <w:pPr>
        <w:pStyle w:val="ListParagraph"/>
        <w:numPr>
          <w:ilvl w:val="0"/>
          <w:numId w:val="7"/>
        </w:numPr>
        <w:rPr>
          <w:rStyle w:val="BookTitle"/>
        </w:rPr>
      </w:pPr>
      <w:r w:rsidRPr="00AE4C68">
        <w:rPr>
          <w:b/>
          <w:sz w:val="26"/>
          <w:szCs w:val="26"/>
          <w:u w:val="single"/>
        </w:rPr>
        <w:t>Benito Juárez</w:t>
      </w:r>
      <w:r w:rsidR="00704C9E" w:rsidRPr="00AE4C68">
        <w:rPr>
          <w:b/>
          <w:sz w:val="26"/>
          <w:szCs w:val="26"/>
          <w:u w:val="single"/>
        </w:rPr>
        <w:t xml:space="preserve"> Market</w:t>
      </w:r>
      <w:r w:rsidRPr="00AE4C68">
        <w:rPr>
          <w:sz w:val="26"/>
          <w:szCs w:val="26"/>
        </w:rPr>
        <w:t xml:space="preserve"> (One block southwest of the Zócalo): Oaxaca’s most historic market offering fresh fruits and vegetables, </w:t>
      </w:r>
      <w:r w:rsidR="00157593" w:rsidRPr="00AE4C68">
        <w:rPr>
          <w:sz w:val="26"/>
          <w:szCs w:val="26"/>
        </w:rPr>
        <w:t>sandwich and juice stands</w:t>
      </w:r>
      <w:r w:rsidR="007450BC">
        <w:rPr>
          <w:sz w:val="26"/>
          <w:szCs w:val="26"/>
        </w:rPr>
        <w:t>, and a variety of artesaní</w:t>
      </w:r>
      <w:r w:rsidRPr="00AE4C68">
        <w:rPr>
          <w:sz w:val="26"/>
          <w:szCs w:val="26"/>
        </w:rPr>
        <w:t>a</w:t>
      </w:r>
      <w:r w:rsidR="007450BC">
        <w:rPr>
          <w:sz w:val="26"/>
          <w:szCs w:val="26"/>
        </w:rPr>
        <w:t>s</w:t>
      </w:r>
      <w:r w:rsidRPr="00AE4C68">
        <w:rPr>
          <w:sz w:val="26"/>
          <w:szCs w:val="26"/>
        </w:rPr>
        <w:t>.</w:t>
      </w:r>
      <w:bookmarkStart w:id="9" w:name="_Toc293308889"/>
    </w:p>
    <w:p w:rsidR="00DE3878" w:rsidRPr="00AE4C68" w:rsidRDefault="00303053" w:rsidP="00AD37CC">
      <w:pPr>
        <w:pStyle w:val="Heading1"/>
        <w:rPr>
          <w:rStyle w:val="BookTitle"/>
          <w:rFonts w:asciiTheme="minorHAnsi" w:eastAsiaTheme="minorHAnsi" w:hAnsiTheme="minorHAnsi" w:cstheme="minorBidi"/>
          <w:b/>
          <w:bCs/>
          <w:color w:val="auto"/>
          <w:sz w:val="22"/>
          <w:szCs w:val="22"/>
        </w:rPr>
      </w:pPr>
      <w:r w:rsidRPr="00AE4C68">
        <w:rPr>
          <w:rStyle w:val="BookTitle"/>
          <w:rFonts w:asciiTheme="minorHAnsi" w:hAnsiTheme="minorHAnsi"/>
          <w:sz w:val="40"/>
          <w:szCs w:val="40"/>
        </w:rPr>
        <w:t>Popular Sights and Attractions</w:t>
      </w:r>
      <w:bookmarkEnd w:id="9"/>
    </w:p>
    <w:p w:rsidR="0043782E" w:rsidRPr="00AE4C68" w:rsidRDefault="0043782E" w:rsidP="0043782E"/>
    <w:p w:rsidR="003401E9" w:rsidRPr="00AE4C68" w:rsidRDefault="0043782E" w:rsidP="003401E9">
      <w:pPr>
        <w:rPr>
          <w:rStyle w:val="BookTitle"/>
        </w:rPr>
      </w:pPr>
      <w:r w:rsidRPr="00AE4C68">
        <w:rPr>
          <w:sz w:val="26"/>
          <w:szCs w:val="26"/>
        </w:rPr>
        <w:t xml:space="preserve">Past volunteers have found the following sights and attractions in and around Oaxaca to be </w:t>
      </w:r>
      <w:r w:rsidR="006A55EE" w:rsidRPr="00AE4C68">
        <w:rPr>
          <w:sz w:val="26"/>
          <w:szCs w:val="26"/>
        </w:rPr>
        <w:t xml:space="preserve">very </w:t>
      </w:r>
      <w:r w:rsidRPr="00AE4C68">
        <w:rPr>
          <w:sz w:val="26"/>
          <w:szCs w:val="26"/>
        </w:rPr>
        <w:t>worth their time and money:</w:t>
      </w:r>
    </w:p>
    <w:p w:rsidR="003401E9" w:rsidRPr="00AE4C68" w:rsidRDefault="003401E9" w:rsidP="00773370">
      <w:pPr>
        <w:pStyle w:val="ListParagraph"/>
        <w:numPr>
          <w:ilvl w:val="0"/>
          <w:numId w:val="11"/>
        </w:numPr>
        <w:rPr>
          <w:sz w:val="26"/>
          <w:szCs w:val="26"/>
        </w:rPr>
      </w:pPr>
      <w:r w:rsidRPr="00AE4C68">
        <w:rPr>
          <w:b/>
          <w:sz w:val="26"/>
          <w:szCs w:val="26"/>
          <w:u w:val="single"/>
        </w:rPr>
        <w:t>Monte Alban</w:t>
      </w:r>
      <w:r w:rsidR="00773370" w:rsidRPr="00AE4C68">
        <w:rPr>
          <w:b/>
          <w:sz w:val="26"/>
          <w:szCs w:val="26"/>
        </w:rPr>
        <w:t xml:space="preserve"> </w:t>
      </w:r>
      <w:r w:rsidR="00773370" w:rsidRPr="00AE4C68">
        <w:rPr>
          <w:b/>
          <w:sz w:val="26"/>
          <w:szCs w:val="26"/>
          <w:u w:val="single"/>
        </w:rPr>
        <w:t>(</w:t>
      </w:r>
      <w:hyperlink r:id="rId10" w:history="1">
        <w:r w:rsidR="00773370" w:rsidRPr="00AE4C68">
          <w:rPr>
            <w:rStyle w:val="Hyperlink"/>
            <w:b/>
            <w:sz w:val="26"/>
            <w:szCs w:val="26"/>
          </w:rPr>
          <w:t>http://www.advantagemexico.com/oaxaca/monte_alban.html</w:t>
        </w:r>
      </w:hyperlink>
      <w:r w:rsidR="00773370" w:rsidRPr="00AE4C68">
        <w:rPr>
          <w:b/>
          <w:sz w:val="26"/>
          <w:szCs w:val="26"/>
          <w:u w:val="single"/>
        </w:rPr>
        <w:t>)</w:t>
      </w:r>
      <w:r w:rsidR="00773370" w:rsidRPr="00AE4C68">
        <w:rPr>
          <w:sz w:val="26"/>
          <w:szCs w:val="26"/>
        </w:rPr>
        <w:t>:</w:t>
      </w:r>
      <w:r w:rsidRPr="00AE4C68">
        <w:rPr>
          <w:sz w:val="26"/>
          <w:szCs w:val="26"/>
        </w:rPr>
        <w:t xml:space="preserve"> Ancient Zapotec ruins located just outside Oaxaca on a flattened hilltop offering gorgeous views of the city and surrounding mountains. </w:t>
      </w:r>
      <w:r w:rsidR="00704C9E" w:rsidRPr="00AE4C68">
        <w:rPr>
          <w:sz w:val="26"/>
          <w:szCs w:val="26"/>
        </w:rPr>
        <w:t>Hourly buses are available from 8:30 AM to 3:30 PM departing the Hotel Rivera del Angel (Mina 518).</w:t>
      </w:r>
    </w:p>
    <w:p w:rsidR="00704C9E" w:rsidRPr="00AE4C68" w:rsidRDefault="00704C9E" w:rsidP="00704C9E">
      <w:pPr>
        <w:pStyle w:val="ListParagraph"/>
        <w:rPr>
          <w:sz w:val="26"/>
          <w:szCs w:val="26"/>
        </w:rPr>
      </w:pPr>
    </w:p>
    <w:p w:rsidR="00704C9E" w:rsidRPr="00AE4C68" w:rsidRDefault="00704C9E" w:rsidP="003401E9">
      <w:pPr>
        <w:pStyle w:val="ListParagraph"/>
        <w:numPr>
          <w:ilvl w:val="0"/>
          <w:numId w:val="11"/>
        </w:numPr>
        <w:rPr>
          <w:sz w:val="26"/>
          <w:szCs w:val="26"/>
        </w:rPr>
      </w:pPr>
      <w:r w:rsidRPr="00AE4C68">
        <w:rPr>
          <w:b/>
          <w:sz w:val="26"/>
          <w:szCs w:val="26"/>
          <w:u w:val="single"/>
        </w:rPr>
        <w:t>Oaxaca Etno-Botanical Garden</w:t>
      </w:r>
      <w:r w:rsidR="00773370" w:rsidRPr="00AE4C68">
        <w:rPr>
          <w:sz w:val="26"/>
          <w:szCs w:val="26"/>
        </w:rPr>
        <w:t xml:space="preserve"> </w:t>
      </w:r>
      <w:r w:rsidR="00773370" w:rsidRPr="00AE4C68">
        <w:rPr>
          <w:b/>
          <w:sz w:val="26"/>
          <w:szCs w:val="26"/>
        </w:rPr>
        <w:t>(</w:t>
      </w:r>
      <w:hyperlink r:id="rId11" w:history="1">
        <w:r w:rsidR="00773370" w:rsidRPr="00AE4C68">
          <w:rPr>
            <w:rStyle w:val="Hyperlink"/>
            <w:b/>
            <w:sz w:val="26"/>
            <w:szCs w:val="26"/>
          </w:rPr>
          <w:t>http://www.jardinoaxaca.org.mx/</w:t>
        </w:r>
      </w:hyperlink>
      <w:r w:rsidR="00773370" w:rsidRPr="00AE4C68">
        <w:rPr>
          <w:b/>
          <w:sz w:val="26"/>
          <w:szCs w:val="26"/>
        </w:rPr>
        <w:t>)</w:t>
      </w:r>
      <w:r w:rsidR="00773370" w:rsidRPr="00AE4C68">
        <w:rPr>
          <w:sz w:val="26"/>
          <w:szCs w:val="26"/>
        </w:rPr>
        <w:t>:</w:t>
      </w:r>
      <w:r w:rsidR="00773370" w:rsidRPr="00AE4C68">
        <w:rPr>
          <w:b/>
          <w:sz w:val="26"/>
          <w:szCs w:val="26"/>
        </w:rPr>
        <w:t xml:space="preserve"> </w:t>
      </w:r>
      <w:r w:rsidRPr="00AE4C68">
        <w:rPr>
          <w:sz w:val="26"/>
          <w:szCs w:val="26"/>
        </w:rPr>
        <w:t>Outstanding collection of cacti and agave located behind the Santo Domingo Church in Oaxaca’s Historic Center. Requires a guided tour.</w:t>
      </w:r>
    </w:p>
    <w:p w:rsidR="00704C9E" w:rsidRPr="00AE4C68" w:rsidRDefault="00704C9E" w:rsidP="00704C9E">
      <w:pPr>
        <w:pStyle w:val="ListParagraph"/>
        <w:rPr>
          <w:sz w:val="26"/>
          <w:szCs w:val="26"/>
        </w:rPr>
      </w:pPr>
    </w:p>
    <w:p w:rsidR="00704C9E" w:rsidRPr="00AE4C68" w:rsidRDefault="00704C9E" w:rsidP="003401E9">
      <w:pPr>
        <w:pStyle w:val="ListParagraph"/>
        <w:numPr>
          <w:ilvl w:val="0"/>
          <w:numId w:val="11"/>
        </w:numPr>
        <w:rPr>
          <w:sz w:val="26"/>
          <w:szCs w:val="26"/>
        </w:rPr>
      </w:pPr>
      <w:r w:rsidRPr="00AE4C68">
        <w:rPr>
          <w:b/>
          <w:sz w:val="26"/>
          <w:szCs w:val="26"/>
          <w:u w:val="single"/>
        </w:rPr>
        <w:t>Santo Domingo Museum and Cultural Center</w:t>
      </w:r>
      <w:r w:rsidR="00773370" w:rsidRPr="00AE4C68">
        <w:rPr>
          <w:b/>
          <w:sz w:val="26"/>
          <w:szCs w:val="26"/>
        </w:rPr>
        <w:t xml:space="preserve"> (</w:t>
      </w:r>
      <w:hyperlink r:id="rId12" w:anchor="Museum" w:history="1">
        <w:r w:rsidR="000361A2" w:rsidRPr="00AE4C68">
          <w:rPr>
            <w:rStyle w:val="Hyperlink"/>
            <w:b/>
            <w:sz w:val="26"/>
            <w:szCs w:val="26"/>
          </w:rPr>
          <w:t>http://en.wikipedia.org/wiki/Church_of_Santo_Domingo_de_Guzm%C3%A1n_(Oaxaca)#Museum</w:t>
        </w:r>
      </w:hyperlink>
      <w:r w:rsidR="000361A2" w:rsidRPr="00AE4C68">
        <w:rPr>
          <w:b/>
          <w:sz w:val="26"/>
          <w:szCs w:val="26"/>
        </w:rPr>
        <w:t>)</w:t>
      </w:r>
      <w:r w:rsidR="000361A2" w:rsidRPr="00AE4C68">
        <w:rPr>
          <w:sz w:val="26"/>
          <w:szCs w:val="26"/>
        </w:rPr>
        <w:t>:</w:t>
      </w:r>
      <w:r w:rsidR="000361A2" w:rsidRPr="00AE4C68">
        <w:rPr>
          <w:b/>
          <w:sz w:val="26"/>
          <w:szCs w:val="26"/>
        </w:rPr>
        <w:t xml:space="preserve"> </w:t>
      </w:r>
      <w:r w:rsidRPr="00AE4C68">
        <w:rPr>
          <w:sz w:val="26"/>
          <w:szCs w:val="26"/>
        </w:rPr>
        <w:t>Large collection of pre-Hispanic – and more contemporary – art and artifacts housed in a gorgeous former monastery building. Impressive collection that can occupy an entire afternoon.</w:t>
      </w:r>
    </w:p>
    <w:p w:rsidR="00704C9E" w:rsidRPr="00AE4C68" w:rsidRDefault="00704C9E" w:rsidP="00704C9E">
      <w:pPr>
        <w:pStyle w:val="ListParagraph"/>
        <w:rPr>
          <w:sz w:val="26"/>
          <w:szCs w:val="26"/>
        </w:rPr>
      </w:pPr>
    </w:p>
    <w:p w:rsidR="00042E30" w:rsidRPr="00AE4C68" w:rsidRDefault="00704C9E" w:rsidP="00363F49">
      <w:pPr>
        <w:pStyle w:val="ListParagraph"/>
        <w:numPr>
          <w:ilvl w:val="0"/>
          <w:numId w:val="11"/>
        </w:numPr>
        <w:rPr>
          <w:rStyle w:val="BookTitle"/>
        </w:rPr>
      </w:pPr>
      <w:r w:rsidRPr="00AE4C68">
        <w:rPr>
          <w:b/>
          <w:sz w:val="26"/>
          <w:szCs w:val="26"/>
          <w:u w:val="single"/>
        </w:rPr>
        <w:t>Hierve del Agua</w:t>
      </w:r>
      <w:r w:rsidR="000361A2" w:rsidRPr="00AE4C68">
        <w:rPr>
          <w:b/>
          <w:sz w:val="26"/>
          <w:szCs w:val="26"/>
        </w:rPr>
        <w:t xml:space="preserve"> (</w:t>
      </w:r>
      <w:hyperlink r:id="rId13" w:history="1">
        <w:r w:rsidR="000361A2" w:rsidRPr="00AE4C68">
          <w:rPr>
            <w:rStyle w:val="Hyperlink"/>
            <w:b/>
            <w:sz w:val="26"/>
            <w:szCs w:val="26"/>
          </w:rPr>
          <w:t>http://en.wikipedia.org/wiki/Hierve_el_Agua</w:t>
        </w:r>
      </w:hyperlink>
      <w:r w:rsidR="000361A2" w:rsidRPr="00AE4C68">
        <w:rPr>
          <w:b/>
          <w:sz w:val="26"/>
          <w:szCs w:val="26"/>
        </w:rPr>
        <w:t>)</w:t>
      </w:r>
      <w:r w:rsidR="000361A2" w:rsidRPr="00AE4C68">
        <w:rPr>
          <w:sz w:val="26"/>
          <w:szCs w:val="26"/>
        </w:rPr>
        <w:t xml:space="preserve">: Set of natural rock formations and pools in the mountains outside of the community of Mitla. Very much like a natural </w:t>
      </w:r>
      <w:r w:rsidR="00253E03" w:rsidRPr="00AE4C68">
        <w:rPr>
          <w:sz w:val="26"/>
          <w:szCs w:val="26"/>
        </w:rPr>
        <w:t xml:space="preserve">infinity pool. </w:t>
      </w:r>
      <w:r w:rsidR="00962043" w:rsidRPr="00AE4C68">
        <w:rPr>
          <w:sz w:val="26"/>
          <w:szCs w:val="26"/>
        </w:rPr>
        <w:t xml:space="preserve">Nature trails are also available. </w:t>
      </w:r>
      <w:r w:rsidR="00253E03" w:rsidRPr="00AE4C68">
        <w:rPr>
          <w:sz w:val="26"/>
          <w:szCs w:val="26"/>
        </w:rPr>
        <w:t>Pools can be reached via guided tour or by traveling to Mitla (via taxi or bus) and then heading to the pools via taxi or shared truck.</w:t>
      </w:r>
      <w:r w:rsidR="000361A2" w:rsidRPr="00AE4C68">
        <w:rPr>
          <w:b/>
          <w:sz w:val="26"/>
          <w:szCs w:val="26"/>
        </w:rPr>
        <w:t xml:space="preserve"> </w:t>
      </w:r>
      <w:bookmarkStart w:id="10" w:name="_Toc293308890"/>
    </w:p>
    <w:p w:rsidR="00AD37CC" w:rsidRPr="00AE4C68" w:rsidRDefault="00AD37CC" w:rsidP="00AD37CC">
      <w:pPr>
        <w:pStyle w:val="Heading1"/>
        <w:rPr>
          <w:rStyle w:val="BookTitle"/>
          <w:rFonts w:asciiTheme="minorHAnsi" w:eastAsiaTheme="minorHAnsi" w:hAnsiTheme="minorHAnsi" w:cstheme="minorBidi"/>
          <w:b/>
          <w:bCs/>
          <w:color w:val="auto"/>
          <w:sz w:val="22"/>
          <w:szCs w:val="22"/>
        </w:rPr>
      </w:pPr>
      <w:r w:rsidRPr="00AE4C68">
        <w:rPr>
          <w:rStyle w:val="BookTitle"/>
          <w:rFonts w:asciiTheme="minorHAnsi" w:hAnsiTheme="minorHAnsi"/>
          <w:sz w:val="40"/>
          <w:szCs w:val="40"/>
        </w:rPr>
        <w:t>Links to Learn More About Oaxaca</w:t>
      </w:r>
      <w:bookmarkEnd w:id="10"/>
    </w:p>
    <w:p w:rsidR="00F3739F" w:rsidRPr="00AE4C68" w:rsidRDefault="00F3739F" w:rsidP="00F3739F"/>
    <w:p w:rsidR="00F3739F" w:rsidRPr="00AE4C68" w:rsidRDefault="00F3739F" w:rsidP="00F3739F">
      <w:pPr>
        <w:rPr>
          <w:sz w:val="26"/>
          <w:szCs w:val="26"/>
        </w:rPr>
      </w:pPr>
      <w:r w:rsidRPr="00AE4C68">
        <w:rPr>
          <w:sz w:val="26"/>
          <w:szCs w:val="26"/>
        </w:rPr>
        <w:t>The following sites offer reliable and updated information about Oaxaca and its environ</w:t>
      </w:r>
      <w:r w:rsidR="00AB1338" w:rsidRPr="00AE4C68">
        <w:rPr>
          <w:sz w:val="26"/>
          <w:szCs w:val="26"/>
        </w:rPr>
        <w:t>ment</w:t>
      </w:r>
      <w:r w:rsidRPr="00AE4C68">
        <w:rPr>
          <w:sz w:val="26"/>
          <w:szCs w:val="26"/>
        </w:rPr>
        <w:t>s:</w:t>
      </w:r>
    </w:p>
    <w:p w:rsidR="00F3739F" w:rsidRPr="00AE4C68" w:rsidRDefault="00AB1338" w:rsidP="00F3739F">
      <w:pPr>
        <w:pStyle w:val="ListParagraph"/>
        <w:numPr>
          <w:ilvl w:val="0"/>
          <w:numId w:val="12"/>
        </w:numPr>
        <w:rPr>
          <w:sz w:val="26"/>
          <w:szCs w:val="26"/>
        </w:rPr>
      </w:pPr>
      <w:r w:rsidRPr="00AE4C68">
        <w:rPr>
          <w:b/>
          <w:sz w:val="26"/>
          <w:szCs w:val="26"/>
          <w:u w:val="single"/>
        </w:rPr>
        <w:t xml:space="preserve">Que Pasa Oaxaca </w:t>
      </w:r>
      <w:r w:rsidRPr="00AE4C68">
        <w:rPr>
          <w:b/>
          <w:sz w:val="26"/>
          <w:szCs w:val="26"/>
        </w:rPr>
        <w:t>(</w:t>
      </w:r>
      <w:hyperlink r:id="rId14" w:history="1">
        <w:r w:rsidRPr="00AE4C68">
          <w:rPr>
            <w:rStyle w:val="Hyperlink"/>
            <w:b/>
            <w:sz w:val="26"/>
            <w:szCs w:val="26"/>
          </w:rPr>
          <w:t>www.quepasaoaxaca.com</w:t>
        </w:r>
      </w:hyperlink>
      <w:r w:rsidRPr="00AE4C68">
        <w:rPr>
          <w:b/>
          <w:sz w:val="26"/>
          <w:szCs w:val="26"/>
        </w:rPr>
        <w:t xml:space="preserve">): </w:t>
      </w:r>
      <w:r w:rsidRPr="00AE4C68">
        <w:rPr>
          <w:sz w:val="26"/>
          <w:szCs w:val="26"/>
        </w:rPr>
        <w:t xml:space="preserve">Information on events, art exhibits, cine, and everything else going on in the city. </w:t>
      </w:r>
    </w:p>
    <w:p w:rsidR="004F5D61" w:rsidRPr="00AE4C68" w:rsidRDefault="004F5D61" w:rsidP="004F5D61">
      <w:pPr>
        <w:pStyle w:val="ListParagraph"/>
        <w:rPr>
          <w:sz w:val="26"/>
          <w:szCs w:val="26"/>
        </w:rPr>
      </w:pPr>
    </w:p>
    <w:p w:rsidR="006D4679" w:rsidRPr="00AE4C68" w:rsidRDefault="004F5D61" w:rsidP="00F3739F">
      <w:pPr>
        <w:pStyle w:val="ListParagraph"/>
        <w:numPr>
          <w:ilvl w:val="0"/>
          <w:numId w:val="12"/>
        </w:numPr>
        <w:rPr>
          <w:sz w:val="26"/>
          <w:szCs w:val="26"/>
          <w:u w:val="single"/>
        </w:rPr>
      </w:pPr>
      <w:r w:rsidRPr="00AE4C68">
        <w:rPr>
          <w:b/>
          <w:sz w:val="26"/>
          <w:szCs w:val="26"/>
          <w:u w:val="single"/>
        </w:rPr>
        <w:t>Oaxaca Wiki</w:t>
      </w:r>
      <w:r w:rsidRPr="00AE4C68">
        <w:rPr>
          <w:b/>
          <w:sz w:val="26"/>
          <w:szCs w:val="26"/>
        </w:rPr>
        <w:t xml:space="preserve"> (</w:t>
      </w:r>
      <w:hyperlink r:id="rId15" w:history="1">
        <w:r w:rsidRPr="00AE4C68">
          <w:rPr>
            <w:rStyle w:val="Hyperlink"/>
            <w:b/>
            <w:sz w:val="26"/>
            <w:szCs w:val="26"/>
          </w:rPr>
          <w:t>http://oaxaca.wikispaces.com/</w:t>
        </w:r>
      </w:hyperlink>
      <w:r w:rsidRPr="00AE4C68">
        <w:rPr>
          <w:b/>
          <w:sz w:val="26"/>
          <w:szCs w:val="26"/>
        </w:rPr>
        <w:t>)</w:t>
      </w:r>
      <w:r w:rsidR="006D4679" w:rsidRPr="00AE4C68">
        <w:rPr>
          <w:sz w:val="26"/>
          <w:szCs w:val="26"/>
        </w:rPr>
        <w:t>: Continuously updated, community-generated content about Oaxaca. Good place to find information about events and happenings.</w:t>
      </w:r>
    </w:p>
    <w:p w:rsidR="006D4679" w:rsidRPr="00AE4C68" w:rsidRDefault="006D4679" w:rsidP="006D4679">
      <w:pPr>
        <w:pStyle w:val="ListParagraph"/>
        <w:rPr>
          <w:b/>
          <w:sz w:val="26"/>
          <w:szCs w:val="26"/>
        </w:rPr>
      </w:pPr>
    </w:p>
    <w:p w:rsidR="004F5D61" w:rsidRPr="00AE4C68" w:rsidRDefault="006D4679" w:rsidP="00F3739F">
      <w:pPr>
        <w:pStyle w:val="ListParagraph"/>
        <w:numPr>
          <w:ilvl w:val="0"/>
          <w:numId w:val="12"/>
        </w:numPr>
        <w:rPr>
          <w:sz w:val="26"/>
          <w:szCs w:val="26"/>
          <w:u w:val="single"/>
        </w:rPr>
      </w:pPr>
      <w:r w:rsidRPr="00AE4C68">
        <w:rPr>
          <w:b/>
          <w:sz w:val="26"/>
          <w:szCs w:val="26"/>
          <w:u w:val="single"/>
        </w:rPr>
        <w:t>Oaxaca Calendar</w:t>
      </w:r>
      <w:r w:rsidRPr="00AE4C68">
        <w:rPr>
          <w:sz w:val="26"/>
          <w:szCs w:val="26"/>
        </w:rPr>
        <w:t xml:space="preserve"> </w:t>
      </w:r>
      <w:r w:rsidRPr="00AE4C68">
        <w:rPr>
          <w:b/>
          <w:sz w:val="26"/>
          <w:szCs w:val="26"/>
        </w:rPr>
        <w:t>(</w:t>
      </w:r>
      <w:hyperlink r:id="rId16" w:history="1">
        <w:r w:rsidRPr="00AE4C68">
          <w:rPr>
            <w:rStyle w:val="Hyperlink"/>
            <w:b/>
            <w:sz w:val="26"/>
            <w:szCs w:val="26"/>
          </w:rPr>
          <w:t>http://www.oaxacacalendar</w:t>
        </w:r>
        <w:r w:rsidRPr="00AE4C68">
          <w:rPr>
            <w:rStyle w:val="Hyperlink"/>
            <w:b/>
            <w:sz w:val="26"/>
            <w:szCs w:val="26"/>
          </w:rPr>
          <w:t>.</w:t>
        </w:r>
        <w:r w:rsidRPr="00AE4C68">
          <w:rPr>
            <w:rStyle w:val="Hyperlink"/>
            <w:b/>
            <w:sz w:val="26"/>
            <w:szCs w:val="26"/>
          </w:rPr>
          <w:t>com/</w:t>
        </w:r>
      </w:hyperlink>
      <w:r w:rsidRPr="00AE4C68">
        <w:rPr>
          <w:b/>
          <w:sz w:val="26"/>
          <w:szCs w:val="26"/>
        </w:rPr>
        <w:t>)</w:t>
      </w:r>
      <w:r w:rsidRPr="00AE4C68">
        <w:rPr>
          <w:sz w:val="26"/>
          <w:szCs w:val="26"/>
        </w:rPr>
        <w:t>: Reliable, frequently updated events calendar.</w:t>
      </w:r>
    </w:p>
    <w:p w:rsidR="006812CB" w:rsidRPr="00AE4C68" w:rsidRDefault="006812CB" w:rsidP="006812CB">
      <w:pPr>
        <w:pStyle w:val="ListParagraph"/>
        <w:rPr>
          <w:sz w:val="26"/>
          <w:szCs w:val="26"/>
          <w:u w:val="single"/>
        </w:rPr>
      </w:pPr>
    </w:p>
    <w:p w:rsidR="00AB1338" w:rsidRPr="00AE4C68" w:rsidRDefault="006812CB" w:rsidP="00F3739F">
      <w:pPr>
        <w:pStyle w:val="ListParagraph"/>
        <w:numPr>
          <w:ilvl w:val="0"/>
          <w:numId w:val="12"/>
        </w:numPr>
        <w:rPr>
          <w:sz w:val="26"/>
          <w:szCs w:val="26"/>
          <w:u w:val="single"/>
        </w:rPr>
      </w:pPr>
      <w:r w:rsidRPr="00AE4C68">
        <w:rPr>
          <w:b/>
          <w:sz w:val="26"/>
          <w:szCs w:val="26"/>
          <w:u w:val="single"/>
        </w:rPr>
        <w:t>Oaxaca Lending Library</w:t>
      </w:r>
      <w:r w:rsidRPr="00AE4C68">
        <w:rPr>
          <w:sz w:val="26"/>
          <w:szCs w:val="26"/>
        </w:rPr>
        <w:t xml:space="preserve"> </w:t>
      </w:r>
      <w:r w:rsidRPr="00AE4C68">
        <w:rPr>
          <w:b/>
          <w:sz w:val="26"/>
          <w:szCs w:val="26"/>
        </w:rPr>
        <w:t>(</w:t>
      </w:r>
      <w:hyperlink r:id="rId17" w:history="1">
        <w:r w:rsidRPr="00AE4C68">
          <w:rPr>
            <w:rStyle w:val="Hyperlink"/>
            <w:b/>
            <w:sz w:val="26"/>
            <w:szCs w:val="26"/>
          </w:rPr>
          <w:t>http://oaxlibrary.org/Oaxaca_Lending_Library/Home.html</w:t>
        </w:r>
      </w:hyperlink>
      <w:r w:rsidRPr="00AE4C68">
        <w:rPr>
          <w:b/>
          <w:sz w:val="26"/>
          <w:szCs w:val="26"/>
        </w:rPr>
        <w:t>)</w:t>
      </w:r>
      <w:r w:rsidRPr="00AE4C68">
        <w:rPr>
          <w:sz w:val="26"/>
          <w:szCs w:val="26"/>
        </w:rPr>
        <w:t>: Web page of Oaxaca’s English-language lending library, which also lists information about a number of lectures, trips and cultural exchanges sponsored by the library.</w:t>
      </w:r>
      <w:r w:rsidRPr="00AE4C68">
        <w:rPr>
          <w:b/>
          <w:sz w:val="26"/>
          <w:szCs w:val="26"/>
        </w:rPr>
        <w:t xml:space="preserve"> </w:t>
      </w:r>
    </w:p>
    <w:p w:rsidR="00AB1338" w:rsidRPr="00AE4C68" w:rsidRDefault="00AB1338" w:rsidP="00AB1338">
      <w:pPr>
        <w:pStyle w:val="ListParagraph"/>
        <w:numPr>
          <w:ilvl w:val="0"/>
          <w:numId w:val="12"/>
        </w:numPr>
        <w:rPr>
          <w:sz w:val="26"/>
          <w:szCs w:val="26"/>
        </w:rPr>
      </w:pPr>
      <w:r w:rsidRPr="00AE4C68">
        <w:rPr>
          <w:b/>
          <w:sz w:val="26"/>
          <w:szCs w:val="26"/>
          <w:u w:val="single"/>
        </w:rPr>
        <w:t>Planeta.Com</w:t>
      </w:r>
      <w:r w:rsidRPr="00AE4C68">
        <w:rPr>
          <w:b/>
          <w:sz w:val="26"/>
          <w:szCs w:val="26"/>
        </w:rPr>
        <w:t xml:space="preserve"> (</w:t>
      </w:r>
      <w:hyperlink r:id="rId18" w:history="1">
        <w:r w:rsidRPr="00AE4C68">
          <w:rPr>
            <w:rStyle w:val="Hyperlink"/>
            <w:b/>
            <w:sz w:val="26"/>
            <w:szCs w:val="26"/>
          </w:rPr>
          <w:t>http://www.planeta.com/oaxaca.html</w:t>
        </w:r>
      </w:hyperlink>
      <w:r w:rsidRPr="00AE4C68">
        <w:rPr>
          <w:b/>
          <w:sz w:val="26"/>
          <w:szCs w:val="26"/>
        </w:rPr>
        <w:t>)</w:t>
      </w:r>
      <w:r w:rsidRPr="00AE4C68">
        <w:rPr>
          <w:sz w:val="26"/>
          <w:szCs w:val="26"/>
        </w:rPr>
        <w:t>: Lots of original content about unique Oaxaca features, including its markets and religious celebrations.</w:t>
      </w:r>
      <w:r w:rsidRPr="00AE4C68">
        <w:rPr>
          <w:b/>
          <w:sz w:val="26"/>
          <w:szCs w:val="26"/>
        </w:rPr>
        <w:t xml:space="preserve"> </w:t>
      </w:r>
    </w:p>
    <w:p w:rsidR="006812CB" w:rsidRPr="00AE4C68" w:rsidRDefault="006812CB" w:rsidP="00AB1338">
      <w:pPr>
        <w:pStyle w:val="ListParagraph"/>
        <w:rPr>
          <w:sz w:val="26"/>
          <w:szCs w:val="26"/>
          <w:u w:val="single"/>
        </w:rPr>
      </w:pPr>
    </w:p>
    <w:p w:rsidR="00AE4202" w:rsidRPr="00AE4C68" w:rsidRDefault="00E74A78" w:rsidP="004C4103">
      <w:pPr>
        <w:pStyle w:val="Heading1"/>
        <w:rPr>
          <w:rStyle w:val="BookTitle"/>
          <w:rFonts w:asciiTheme="minorHAnsi" w:eastAsiaTheme="minorHAnsi" w:hAnsiTheme="minorHAnsi" w:cstheme="minorBidi"/>
          <w:b/>
          <w:bCs/>
          <w:color w:val="auto"/>
          <w:sz w:val="22"/>
          <w:szCs w:val="22"/>
        </w:rPr>
      </w:pPr>
      <w:bookmarkStart w:id="11" w:name="_Toc293308891"/>
      <w:r w:rsidRPr="00AE4C68">
        <w:rPr>
          <w:rStyle w:val="BookTitle"/>
          <w:rFonts w:asciiTheme="minorHAnsi" w:hAnsiTheme="minorHAnsi"/>
          <w:sz w:val="40"/>
          <w:szCs w:val="40"/>
        </w:rPr>
        <w:t xml:space="preserve">Highly-Suggested </w:t>
      </w:r>
      <w:r w:rsidR="00AE4202" w:rsidRPr="00AE4C68">
        <w:rPr>
          <w:rStyle w:val="BookTitle"/>
          <w:rFonts w:asciiTheme="minorHAnsi" w:hAnsiTheme="minorHAnsi"/>
          <w:sz w:val="40"/>
          <w:szCs w:val="40"/>
        </w:rPr>
        <w:t>Microfinance</w:t>
      </w:r>
      <w:r w:rsidRPr="00AE4C68">
        <w:rPr>
          <w:rStyle w:val="BookTitle"/>
          <w:rFonts w:asciiTheme="minorHAnsi" w:hAnsiTheme="minorHAnsi"/>
          <w:sz w:val="40"/>
          <w:szCs w:val="40"/>
        </w:rPr>
        <w:t xml:space="preserve"> Readings</w:t>
      </w:r>
      <w:bookmarkEnd w:id="11"/>
    </w:p>
    <w:p w:rsidR="004C4103" w:rsidRPr="00AE4C68" w:rsidRDefault="004C4103" w:rsidP="004C4103">
      <w:pPr>
        <w:rPr>
          <w:sz w:val="26"/>
          <w:szCs w:val="26"/>
        </w:rPr>
      </w:pPr>
    </w:p>
    <w:p w:rsidR="004C4103" w:rsidRPr="00AE4C68" w:rsidRDefault="00713038" w:rsidP="009C5529">
      <w:pPr>
        <w:rPr>
          <w:sz w:val="26"/>
          <w:szCs w:val="26"/>
        </w:rPr>
      </w:pPr>
      <w:r w:rsidRPr="00AE4C68">
        <w:rPr>
          <w:sz w:val="26"/>
          <w:szCs w:val="26"/>
        </w:rPr>
        <w:t>In order to learn more about the work yo</w:t>
      </w:r>
      <w:r w:rsidR="00E02B13">
        <w:rPr>
          <w:sz w:val="26"/>
          <w:szCs w:val="26"/>
        </w:rPr>
        <w:t xml:space="preserve">u will be doing as a volunteer it important that you have a better understanding of microfinance and development work. Please read the articles that you find here </w:t>
      </w:r>
      <w:proofErr w:type="gramStart"/>
      <w:r w:rsidR="00E02B13">
        <w:rPr>
          <w:sz w:val="26"/>
          <w:szCs w:val="26"/>
        </w:rPr>
        <w:t xml:space="preserve">-  </w:t>
      </w:r>
      <w:proofErr w:type="gramEnd"/>
      <w:hyperlink r:id="rId19" w:history="1">
        <w:r w:rsidR="00E02B13" w:rsidRPr="00DF7EBF">
          <w:rPr>
            <w:rStyle w:val="Hyperlink"/>
            <w:sz w:val="26"/>
            <w:szCs w:val="26"/>
          </w:rPr>
          <w:t>http://www.envia.org/learn_more.html</w:t>
        </w:r>
      </w:hyperlink>
      <w:r w:rsidR="00E02B13">
        <w:rPr>
          <w:sz w:val="26"/>
          <w:szCs w:val="26"/>
        </w:rPr>
        <w:t xml:space="preserve"> before beginning your commitment.</w:t>
      </w:r>
    </w:p>
    <w:p w:rsidR="00117249" w:rsidRPr="00AE4C68" w:rsidRDefault="00117249" w:rsidP="00AB1338">
      <w:pPr>
        <w:pStyle w:val="Heading1"/>
        <w:rPr>
          <w:rFonts w:asciiTheme="minorHAnsi" w:eastAsiaTheme="minorHAnsi" w:hAnsiTheme="minorHAnsi" w:cstheme="minorBidi"/>
          <w:smallCaps/>
          <w:color w:val="auto"/>
          <w:spacing w:val="5"/>
          <w:sz w:val="22"/>
          <w:szCs w:val="22"/>
        </w:rPr>
      </w:pPr>
      <w:r w:rsidRPr="00AE4C68">
        <w:rPr>
          <w:rStyle w:val="BookTitle"/>
          <w:rFonts w:asciiTheme="minorHAnsi" w:hAnsiTheme="minorHAnsi"/>
          <w:sz w:val="40"/>
          <w:szCs w:val="40"/>
        </w:rPr>
        <w:t>S</w:t>
      </w:r>
      <w:r w:rsidR="00E02B13">
        <w:rPr>
          <w:rStyle w:val="BookTitle"/>
          <w:rFonts w:asciiTheme="minorHAnsi" w:hAnsiTheme="minorHAnsi"/>
          <w:sz w:val="40"/>
          <w:szCs w:val="40"/>
        </w:rPr>
        <w:t>hare our work</w:t>
      </w:r>
    </w:p>
    <w:p w:rsidR="00117249" w:rsidRPr="00AE4C68" w:rsidRDefault="00E02B13" w:rsidP="00A72482">
      <w:pPr>
        <w:rPr>
          <w:sz w:val="26"/>
          <w:szCs w:val="26"/>
        </w:rPr>
      </w:pPr>
      <w:r>
        <w:rPr>
          <w:sz w:val="26"/>
          <w:szCs w:val="26"/>
        </w:rPr>
        <w:t xml:space="preserve">The program’s funding is largely generated through our tours. The funding is crucial to our work, and without it, En Vía would not be able to provide any of its programs. </w:t>
      </w:r>
      <w:r w:rsidR="00A72482" w:rsidRPr="00AE4C68">
        <w:rPr>
          <w:sz w:val="26"/>
          <w:szCs w:val="26"/>
        </w:rPr>
        <w:t>We ask that you share the work that you are doing at En Vía with your friends and family both here in Oaxaca and around the world.</w:t>
      </w:r>
      <w:r w:rsidR="00117249" w:rsidRPr="00AE4C68">
        <w:rPr>
          <w:sz w:val="26"/>
          <w:szCs w:val="26"/>
        </w:rPr>
        <w:t xml:space="preserve"> </w:t>
      </w:r>
    </w:p>
    <w:p w:rsidR="00AE5142" w:rsidRPr="00AE4C68" w:rsidRDefault="00E02B13" w:rsidP="00AE5142">
      <w:pPr>
        <w:pStyle w:val="Heading1"/>
        <w:rPr>
          <w:rStyle w:val="BookTitle"/>
          <w:rFonts w:asciiTheme="minorHAnsi" w:eastAsiaTheme="minorHAnsi" w:hAnsiTheme="minorHAnsi" w:cstheme="minorBidi"/>
          <w:b/>
          <w:bCs/>
          <w:color w:val="auto"/>
          <w:sz w:val="22"/>
          <w:szCs w:val="22"/>
        </w:rPr>
      </w:pPr>
      <w:r>
        <w:rPr>
          <w:rStyle w:val="BookTitle"/>
          <w:rFonts w:asciiTheme="minorHAnsi" w:hAnsiTheme="minorHAnsi"/>
          <w:sz w:val="40"/>
          <w:szCs w:val="40"/>
        </w:rPr>
        <w:t>Thank you</w:t>
      </w:r>
    </w:p>
    <w:p w:rsidR="00117249" w:rsidRPr="00AE4C68" w:rsidRDefault="00117249" w:rsidP="00117249"/>
    <w:p w:rsidR="00363F49" w:rsidRPr="00AE4C68" w:rsidRDefault="00E02B13" w:rsidP="00117249">
      <w:pPr>
        <w:rPr>
          <w:sz w:val="26"/>
          <w:szCs w:val="26"/>
        </w:rPr>
      </w:pPr>
      <w:r>
        <w:rPr>
          <w:sz w:val="26"/>
          <w:szCs w:val="26"/>
        </w:rPr>
        <w:t xml:space="preserve">Our organization has a small staff, but is able to accomplish so much, because of an incredible team of volunteers. We are very grateful for your support during your time with us. Thank you for committing to our organization. </w:t>
      </w:r>
      <w:r w:rsidR="00AE5142" w:rsidRPr="00AE4C68">
        <w:rPr>
          <w:sz w:val="26"/>
          <w:szCs w:val="26"/>
        </w:rPr>
        <w:t xml:space="preserve">We are so excited to have you join us, and we hope you </w:t>
      </w:r>
      <w:r w:rsidR="00042E30" w:rsidRPr="00AE4C68">
        <w:rPr>
          <w:sz w:val="26"/>
          <w:szCs w:val="26"/>
        </w:rPr>
        <w:t>enjoy your experience with us</w:t>
      </w:r>
      <w:r w:rsidR="00F25667" w:rsidRPr="00AE4C68">
        <w:rPr>
          <w:sz w:val="26"/>
          <w:szCs w:val="26"/>
        </w:rPr>
        <w:t xml:space="preserve">, and your time here in Oaxaca. </w:t>
      </w:r>
    </w:p>
    <w:p w:rsidR="00DE3878" w:rsidRPr="007450BC" w:rsidRDefault="00A72482" w:rsidP="007450BC">
      <w:pPr>
        <w:rPr>
          <w:sz w:val="26"/>
          <w:szCs w:val="26"/>
        </w:rPr>
      </w:pPr>
      <w:r w:rsidRPr="00AE4C68">
        <w:rPr>
          <w:sz w:val="26"/>
          <w:szCs w:val="26"/>
        </w:rPr>
        <w:t>Welcome to the team!</w:t>
      </w:r>
    </w:p>
    <w:sectPr w:rsidR="00DE3878" w:rsidRPr="007450BC" w:rsidSect="00B241BD">
      <w:footerReference w:type="default" r:id="rId20"/>
      <w:pgSz w:w="12240" w:h="15840" w:code="1"/>
      <w:pgMar w:top="1440" w:right="1440" w:bottom="1440" w:left="1440" w:gutter="0"/>
      <w:pgBorders w:offsetFrom="page">
        <w:top w:val="thinThickSmallGap" w:sz="24" w:space="24" w:color="auto"/>
        <w:left w:val="thinThickSmallGap" w:sz="24" w:space="24" w:color="auto"/>
        <w:bottom w:val="thickThinSmallGap" w:sz="24" w:space="24" w:color="auto"/>
        <w:right w:val="thickThinSmallGap" w:sz="24" w:space="24" w:color="auto"/>
      </w:pgBorders>
      <w:pgNumType w:start="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0BC" w:rsidRDefault="007450BC" w:rsidP="0098053B">
      <w:pPr>
        <w:spacing w:after="0" w:line="240" w:lineRule="auto"/>
      </w:pPr>
      <w:r>
        <w:separator/>
      </w:r>
    </w:p>
  </w:endnote>
  <w:endnote w:type="continuationSeparator" w:id="0">
    <w:p w:rsidR="007450BC" w:rsidRDefault="007450BC" w:rsidP="009805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Lucida Sans Unicode">
    <w:panose1 w:val="020B0602030504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2722"/>
      <w:docPartObj>
        <w:docPartGallery w:val="Page Numbers (Bottom of Page)"/>
        <w:docPartUnique/>
      </w:docPartObj>
    </w:sdtPr>
    <w:sdtContent>
      <w:p w:rsidR="007450BC" w:rsidRDefault="007450BC">
        <w:pPr>
          <w:pStyle w:val="Footer"/>
          <w:jc w:val="center"/>
        </w:pPr>
        <w:fldSimple w:instr=" PAGE   \* MERGEFORMAT ">
          <w:r w:rsidR="00180A87">
            <w:rPr>
              <w:noProof/>
            </w:rPr>
            <w:t>1</w:t>
          </w:r>
        </w:fldSimple>
      </w:p>
    </w:sdtContent>
  </w:sdt>
  <w:p w:rsidR="007450BC" w:rsidRDefault="007450BC">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0BC" w:rsidRDefault="007450BC" w:rsidP="0098053B">
      <w:pPr>
        <w:spacing w:after="0" w:line="240" w:lineRule="auto"/>
      </w:pPr>
      <w:r>
        <w:separator/>
      </w:r>
    </w:p>
  </w:footnote>
  <w:footnote w:type="continuationSeparator" w:id="0">
    <w:p w:rsidR="007450BC" w:rsidRDefault="007450BC" w:rsidP="0098053B">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71EA"/>
    <w:multiLevelType w:val="multilevel"/>
    <w:tmpl w:val="B42EC2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1">
    <w:nsid w:val="16F31644"/>
    <w:multiLevelType w:val="hybridMultilevel"/>
    <w:tmpl w:val="B42E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88539E"/>
    <w:multiLevelType w:val="hybridMultilevel"/>
    <w:tmpl w:val="4F44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2151B6"/>
    <w:multiLevelType w:val="hybridMultilevel"/>
    <w:tmpl w:val="EA426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C51239"/>
    <w:multiLevelType w:val="hybridMultilevel"/>
    <w:tmpl w:val="6F36F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AB3DC2"/>
    <w:multiLevelType w:val="hybridMultilevel"/>
    <w:tmpl w:val="FBF8DD2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32AE7AC5"/>
    <w:multiLevelType w:val="hybridMultilevel"/>
    <w:tmpl w:val="5DF03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3C671F"/>
    <w:multiLevelType w:val="hybridMultilevel"/>
    <w:tmpl w:val="DAE06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3E743F"/>
    <w:multiLevelType w:val="hybridMultilevel"/>
    <w:tmpl w:val="E4A07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540157"/>
    <w:multiLevelType w:val="hybridMultilevel"/>
    <w:tmpl w:val="17268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F213AF"/>
    <w:multiLevelType w:val="hybridMultilevel"/>
    <w:tmpl w:val="C61E0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F35250"/>
    <w:multiLevelType w:val="hybridMultilevel"/>
    <w:tmpl w:val="1576C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CA61F1"/>
    <w:multiLevelType w:val="hybridMultilevel"/>
    <w:tmpl w:val="27122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1ED6F1C"/>
    <w:multiLevelType w:val="hybridMultilevel"/>
    <w:tmpl w:val="9C120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73672F"/>
    <w:multiLevelType w:val="hybridMultilevel"/>
    <w:tmpl w:val="871243F8"/>
    <w:lvl w:ilvl="0" w:tplc="979A53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A55A21"/>
    <w:multiLevelType w:val="hybridMultilevel"/>
    <w:tmpl w:val="F0CA3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407C90"/>
    <w:multiLevelType w:val="hybridMultilevel"/>
    <w:tmpl w:val="CD9ED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
  </w:num>
  <w:num w:numId="4">
    <w:abstractNumId w:val="5"/>
  </w:num>
  <w:num w:numId="5">
    <w:abstractNumId w:val="15"/>
  </w:num>
  <w:num w:numId="6">
    <w:abstractNumId w:val="9"/>
  </w:num>
  <w:num w:numId="7">
    <w:abstractNumId w:val="2"/>
  </w:num>
  <w:num w:numId="8">
    <w:abstractNumId w:val="13"/>
  </w:num>
  <w:num w:numId="9">
    <w:abstractNumId w:val="4"/>
  </w:num>
  <w:num w:numId="10">
    <w:abstractNumId w:val="11"/>
  </w:num>
  <w:num w:numId="11">
    <w:abstractNumId w:val="12"/>
  </w:num>
  <w:num w:numId="12">
    <w:abstractNumId w:val="7"/>
  </w:num>
  <w:num w:numId="13">
    <w:abstractNumId w:val="10"/>
  </w:num>
  <w:num w:numId="14">
    <w:abstractNumId w:val="3"/>
  </w:num>
  <w:num w:numId="15">
    <w:abstractNumId w:val="8"/>
  </w:num>
  <w:num w:numId="16">
    <w:abstractNumId w:val="0"/>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savePreviewPicture/>
  <w:hdrShapeDefaults>
    <o:shapedefaults v:ext="edit" spidmax="2050"/>
  </w:hdrShapeDefaults>
  <w:footnotePr>
    <w:footnote w:id="-1"/>
    <w:footnote w:id="0"/>
  </w:footnotePr>
  <w:endnotePr>
    <w:endnote w:id="-1"/>
    <w:endnote w:id="0"/>
  </w:endnotePr>
  <w:compat/>
  <w:rsids>
    <w:rsidRoot w:val="0011103E"/>
    <w:rsid w:val="000053EA"/>
    <w:rsid w:val="00017006"/>
    <w:rsid w:val="00030157"/>
    <w:rsid w:val="00034337"/>
    <w:rsid w:val="000361A2"/>
    <w:rsid w:val="00042E30"/>
    <w:rsid w:val="0005400D"/>
    <w:rsid w:val="000619B2"/>
    <w:rsid w:val="00081069"/>
    <w:rsid w:val="000855DA"/>
    <w:rsid w:val="000918A2"/>
    <w:rsid w:val="000A53FB"/>
    <w:rsid w:val="000C23E1"/>
    <w:rsid w:val="000D1263"/>
    <w:rsid w:val="000D4C51"/>
    <w:rsid w:val="0011103E"/>
    <w:rsid w:val="00117249"/>
    <w:rsid w:val="00157593"/>
    <w:rsid w:val="00180A87"/>
    <w:rsid w:val="001A619A"/>
    <w:rsid w:val="001B5F14"/>
    <w:rsid w:val="001D47CB"/>
    <w:rsid w:val="001E6226"/>
    <w:rsid w:val="001F496F"/>
    <w:rsid w:val="001F4B80"/>
    <w:rsid w:val="00230725"/>
    <w:rsid w:val="002324A0"/>
    <w:rsid w:val="00253E03"/>
    <w:rsid w:val="002725C2"/>
    <w:rsid w:val="00294DC3"/>
    <w:rsid w:val="002B20C4"/>
    <w:rsid w:val="002B55CB"/>
    <w:rsid w:val="002B59B7"/>
    <w:rsid w:val="002E0A4F"/>
    <w:rsid w:val="00303053"/>
    <w:rsid w:val="003120AE"/>
    <w:rsid w:val="003243C1"/>
    <w:rsid w:val="0032540C"/>
    <w:rsid w:val="003343EB"/>
    <w:rsid w:val="003401E9"/>
    <w:rsid w:val="003516D4"/>
    <w:rsid w:val="00357198"/>
    <w:rsid w:val="0035751D"/>
    <w:rsid w:val="00363692"/>
    <w:rsid w:val="00363F49"/>
    <w:rsid w:val="0037179A"/>
    <w:rsid w:val="00374067"/>
    <w:rsid w:val="00380EDE"/>
    <w:rsid w:val="00381442"/>
    <w:rsid w:val="00387080"/>
    <w:rsid w:val="003B276C"/>
    <w:rsid w:val="003E7D2A"/>
    <w:rsid w:val="004221C9"/>
    <w:rsid w:val="00426E13"/>
    <w:rsid w:val="00431E13"/>
    <w:rsid w:val="0043782E"/>
    <w:rsid w:val="00447E9F"/>
    <w:rsid w:val="004629AA"/>
    <w:rsid w:val="00474B9D"/>
    <w:rsid w:val="004B3D52"/>
    <w:rsid w:val="004C4103"/>
    <w:rsid w:val="004C517E"/>
    <w:rsid w:val="004D1113"/>
    <w:rsid w:val="004D5FFC"/>
    <w:rsid w:val="004E0073"/>
    <w:rsid w:val="004E627B"/>
    <w:rsid w:val="004F5D61"/>
    <w:rsid w:val="00501D23"/>
    <w:rsid w:val="00521159"/>
    <w:rsid w:val="0053400A"/>
    <w:rsid w:val="005350E9"/>
    <w:rsid w:val="00545FE3"/>
    <w:rsid w:val="0054748C"/>
    <w:rsid w:val="005513D9"/>
    <w:rsid w:val="00556397"/>
    <w:rsid w:val="00565F70"/>
    <w:rsid w:val="00566558"/>
    <w:rsid w:val="00567744"/>
    <w:rsid w:val="0057471E"/>
    <w:rsid w:val="00581444"/>
    <w:rsid w:val="00582665"/>
    <w:rsid w:val="005842BD"/>
    <w:rsid w:val="00591984"/>
    <w:rsid w:val="00594DCB"/>
    <w:rsid w:val="005A4E4A"/>
    <w:rsid w:val="005A6323"/>
    <w:rsid w:val="005B7B6D"/>
    <w:rsid w:val="005F22CC"/>
    <w:rsid w:val="00605751"/>
    <w:rsid w:val="00627CA5"/>
    <w:rsid w:val="00635AB4"/>
    <w:rsid w:val="006603EA"/>
    <w:rsid w:val="006750A9"/>
    <w:rsid w:val="006812CB"/>
    <w:rsid w:val="00682013"/>
    <w:rsid w:val="006825AD"/>
    <w:rsid w:val="00684103"/>
    <w:rsid w:val="006903D8"/>
    <w:rsid w:val="006A55EE"/>
    <w:rsid w:val="006B491A"/>
    <w:rsid w:val="006C2CE0"/>
    <w:rsid w:val="006D4679"/>
    <w:rsid w:val="006D7472"/>
    <w:rsid w:val="00703CC8"/>
    <w:rsid w:val="00703F34"/>
    <w:rsid w:val="00704C9E"/>
    <w:rsid w:val="00713038"/>
    <w:rsid w:val="00723DB4"/>
    <w:rsid w:val="00743299"/>
    <w:rsid w:val="00744299"/>
    <w:rsid w:val="0074489E"/>
    <w:rsid w:val="007450BC"/>
    <w:rsid w:val="00755EBC"/>
    <w:rsid w:val="007621EA"/>
    <w:rsid w:val="00771036"/>
    <w:rsid w:val="0077168C"/>
    <w:rsid w:val="00773370"/>
    <w:rsid w:val="00777AA6"/>
    <w:rsid w:val="007823C8"/>
    <w:rsid w:val="00787507"/>
    <w:rsid w:val="007B1F29"/>
    <w:rsid w:val="007B7A20"/>
    <w:rsid w:val="007D11C8"/>
    <w:rsid w:val="007D45E2"/>
    <w:rsid w:val="007E1A80"/>
    <w:rsid w:val="00820059"/>
    <w:rsid w:val="0084079A"/>
    <w:rsid w:val="00856CF6"/>
    <w:rsid w:val="008627AC"/>
    <w:rsid w:val="00881A51"/>
    <w:rsid w:val="00883B17"/>
    <w:rsid w:val="00890924"/>
    <w:rsid w:val="008A4F8E"/>
    <w:rsid w:val="008B3037"/>
    <w:rsid w:val="008C7089"/>
    <w:rsid w:val="00900C1B"/>
    <w:rsid w:val="009015E6"/>
    <w:rsid w:val="0091022E"/>
    <w:rsid w:val="00911D13"/>
    <w:rsid w:val="00924605"/>
    <w:rsid w:val="00947360"/>
    <w:rsid w:val="00960902"/>
    <w:rsid w:val="00961DDE"/>
    <w:rsid w:val="00962043"/>
    <w:rsid w:val="0098053B"/>
    <w:rsid w:val="0098493F"/>
    <w:rsid w:val="00987E0D"/>
    <w:rsid w:val="009A551B"/>
    <w:rsid w:val="009A6AFC"/>
    <w:rsid w:val="009C5529"/>
    <w:rsid w:val="009D2898"/>
    <w:rsid w:val="009D4CC5"/>
    <w:rsid w:val="00A15E09"/>
    <w:rsid w:val="00A203E2"/>
    <w:rsid w:val="00A33805"/>
    <w:rsid w:val="00A47612"/>
    <w:rsid w:val="00A71B42"/>
    <w:rsid w:val="00A72482"/>
    <w:rsid w:val="00AA4333"/>
    <w:rsid w:val="00AA6F64"/>
    <w:rsid w:val="00AB1338"/>
    <w:rsid w:val="00AC4ECC"/>
    <w:rsid w:val="00AD03FB"/>
    <w:rsid w:val="00AD37CC"/>
    <w:rsid w:val="00AD3A00"/>
    <w:rsid w:val="00AD78C7"/>
    <w:rsid w:val="00AE0FAC"/>
    <w:rsid w:val="00AE4202"/>
    <w:rsid w:val="00AE4C68"/>
    <w:rsid w:val="00AE5142"/>
    <w:rsid w:val="00B241BD"/>
    <w:rsid w:val="00B344A4"/>
    <w:rsid w:val="00B464D5"/>
    <w:rsid w:val="00B70361"/>
    <w:rsid w:val="00B921F2"/>
    <w:rsid w:val="00BB008A"/>
    <w:rsid w:val="00BD07E0"/>
    <w:rsid w:val="00BD0C41"/>
    <w:rsid w:val="00BD47A7"/>
    <w:rsid w:val="00BD7646"/>
    <w:rsid w:val="00BE3157"/>
    <w:rsid w:val="00C15591"/>
    <w:rsid w:val="00C20AC8"/>
    <w:rsid w:val="00C32FBB"/>
    <w:rsid w:val="00C355E6"/>
    <w:rsid w:val="00C36DD3"/>
    <w:rsid w:val="00C4244A"/>
    <w:rsid w:val="00C460C2"/>
    <w:rsid w:val="00C77512"/>
    <w:rsid w:val="00C8375A"/>
    <w:rsid w:val="00C95CEB"/>
    <w:rsid w:val="00CA4BCF"/>
    <w:rsid w:val="00CB1BDD"/>
    <w:rsid w:val="00CB2A78"/>
    <w:rsid w:val="00CE71A9"/>
    <w:rsid w:val="00CE7F0C"/>
    <w:rsid w:val="00CF43D2"/>
    <w:rsid w:val="00CF6C1B"/>
    <w:rsid w:val="00CF7C9A"/>
    <w:rsid w:val="00D337B4"/>
    <w:rsid w:val="00D427D7"/>
    <w:rsid w:val="00D75453"/>
    <w:rsid w:val="00D801D7"/>
    <w:rsid w:val="00DA153F"/>
    <w:rsid w:val="00DA1CCF"/>
    <w:rsid w:val="00DA2E2D"/>
    <w:rsid w:val="00DC15D8"/>
    <w:rsid w:val="00DC7025"/>
    <w:rsid w:val="00DE3878"/>
    <w:rsid w:val="00DF49FD"/>
    <w:rsid w:val="00E02B13"/>
    <w:rsid w:val="00E320BB"/>
    <w:rsid w:val="00E33901"/>
    <w:rsid w:val="00E37B0E"/>
    <w:rsid w:val="00E4219F"/>
    <w:rsid w:val="00E47C0D"/>
    <w:rsid w:val="00E55253"/>
    <w:rsid w:val="00E74A78"/>
    <w:rsid w:val="00E7791D"/>
    <w:rsid w:val="00E80076"/>
    <w:rsid w:val="00E95A67"/>
    <w:rsid w:val="00EB215D"/>
    <w:rsid w:val="00EC3CD8"/>
    <w:rsid w:val="00F00206"/>
    <w:rsid w:val="00F16E9A"/>
    <w:rsid w:val="00F2373B"/>
    <w:rsid w:val="00F25667"/>
    <w:rsid w:val="00F35658"/>
    <w:rsid w:val="00F3739F"/>
    <w:rsid w:val="00F377B0"/>
    <w:rsid w:val="00F57761"/>
    <w:rsid w:val="00F91BCA"/>
    <w:rsid w:val="00FB0092"/>
    <w:rsid w:val="00FD4BB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CA5"/>
  </w:style>
  <w:style w:type="paragraph" w:styleId="Heading1">
    <w:name w:val="heading 1"/>
    <w:basedOn w:val="Normal"/>
    <w:next w:val="Normal"/>
    <w:link w:val="Heading1Char"/>
    <w:uiPriority w:val="9"/>
    <w:qFormat/>
    <w:rsid w:val="00DE38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DE3878"/>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814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444"/>
    <w:rPr>
      <w:rFonts w:ascii="Tahoma" w:hAnsi="Tahoma" w:cs="Tahoma"/>
      <w:sz w:val="16"/>
      <w:szCs w:val="16"/>
    </w:rPr>
  </w:style>
  <w:style w:type="character" w:styleId="BookTitle">
    <w:name w:val="Book Title"/>
    <w:basedOn w:val="DefaultParagraphFont"/>
    <w:uiPriority w:val="33"/>
    <w:qFormat/>
    <w:rsid w:val="00CE71A9"/>
    <w:rPr>
      <w:b/>
      <w:bCs/>
      <w:smallCaps/>
      <w:spacing w:val="5"/>
    </w:rPr>
  </w:style>
  <w:style w:type="paragraph" w:styleId="TOCHeading">
    <w:name w:val="TOC Heading"/>
    <w:basedOn w:val="Heading1"/>
    <w:next w:val="Normal"/>
    <w:uiPriority w:val="39"/>
    <w:semiHidden/>
    <w:unhideWhenUsed/>
    <w:qFormat/>
    <w:rsid w:val="00447E9F"/>
    <w:pPr>
      <w:outlineLvl w:val="9"/>
    </w:pPr>
  </w:style>
  <w:style w:type="paragraph" w:styleId="TOC2">
    <w:name w:val="toc 2"/>
    <w:basedOn w:val="Normal"/>
    <w:next w:val="Normal"/>
    <w:autoRedefine/>
    <w:uiPriority w:val="39"/>
    <w:semiHidden/>
    <w:unhideWhenUsed/>
    <w:qFormat/>
    <w:rsid w:val="00447E9F"/>
    <w:pPr>
      <w:spacing w:after="100"/>
      <w:ind w:left="220"/>
    </w:pPr>
    <w:rPr>
      <w:rFonts w:eastAsiaTheme="minorEastAsia"/>
    </w:rPr>
  </w:style>
  <w:style w:type="paragraph" w:styleId="TOC1">
    <w:name w:val="toc 1"/>
    <w:basedOn w:val="Normal"/>
    <w:next w:val="Normal"/>
    <w:autoRedefine/>
    <w:uiPriority w:val="39"/>
    <w:unhideWhenUsed/>
    <w:qFormat/>
    <w:rsid w:val="00447E9F"/>
    <w:pPr>
      <w:spacing w:after="100"/>
    </w:pPr>
    <w:rPr>
      <w:rFonts w:eastAsiaTheme="minorEastAsia"/>
    </w:rPr>
  </w:style>
  <w:style w:type="paragraph" w:styleId="TOC3">
    <w:name w:val="toc 3"/>
    <w:basedOn w:val="Normal"/>
    <w:next w:val="Normal"/>
    <w:autoRedefine/>
    <w:uiPriority w:val="39"/>
    <w:semiHidden/>
    <w:unhideWhenUsed/>
    <w:qFormat/>
    <w:rsid w:val="00447E9F"/>
    <w:pPr>
      <w:spacing w:after="100"/>
      <w:ind w:left="440"/>
    </w:pPr>
    <w:rPr>
      <w:rFonts w:eastAsiaTheme="minorEastAsia"/>
    </w:rPr>
  </w:style>
  <w:style w:type="character" w:styleId="Hyperlink">
    <w:name w:val="Hyperlink"/>
    <w:basedOn w:val="DefaultParagraphFont"/>
    <w:uiPriority w:val="99"/>
    <w:unhideWhenUsed/>
    <w:rsid w:val="00447E9F"/>
    <w:rPr>
      <w:color w:val="0000FF" w:themeColor="hyperlink"/>
      <w:u w:val="single"/>
    </w:rPr>
  </w:style>
  <w:style w:type="paragraph" w:styleId="NoSpacing">
    <w:name w:val="No Spacing"/>
    <w:uiPriority w:val="1"/>
    <w:qFormat/>
    <w:rsid w:val="0037179A"/>
    <w:pPr>
      <w:spacing w:after="0" w:line="240" w:lineRule="auto"/>
    </w:pPr>
  </w:style>
  <w:style w:type="paragraph" w:styleId="Header">
    <w:name w:val="header"/>
    <w:basedOn w:val="Normal"/>
    <w:link w:val="HeaderChar"/>
    <w:uiPriority w:val="99"/>
    <w:semiHidden/>
    <w:unhideWhenUsed/>
    <w:rsid w:val="009805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8053B"/>
  </w:style>
  <w:style w:type="paragraph" w:styleId="Footer">
    <w:name w:val="footer"/>
    <w:basedOn w:val="Normal"/>
    <w:link w:val="FooterChar"/>
    <w:uiPriority w:val="99"/>
    <w:unhideWhenUsed/>
    <w:rsid w:val="009805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53B"/>
  </w:style>
  <w:style w:type="paragraph" w:styleId="FootnoteText">
    <w:name w:val="footnote text"/>
    <w:basedOn w:val="Normal"/>
    <w:link w:val="FootnoteTextChar"/>
    <w:uiPriority w:val="99"/>
    <w:semiHidden/>
    <w:unhideWhenUsed/>
    <w:rsid w:val="00B241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41BD"/>
    <w:rPr>
      <w:sz w:val="20"/>
      <w:szCs w:val="20"/>
    </w:rPr>
  </w:style>
  <w:style w:type="character" w:styleId="FootnoteReference">
    <w:name w:val="footnote reference"/>
    <w:basedOn w:val="DefaultParagraphFont"/>
    <w:uiPriority w:val="99"/>
    <w:semiHidden/>
    <w:unhideWhenUsed/>
    <w:rsid w:val="00B241BD"/>
    <w:rPr>
      <w:vertAlign w:val="superscript"/>
    </w:rPr>
  </w:style>
  <w:style w:type="paragraph" w:styleId="ListParagraph">
    <w:name w:val="List Paragraph"/>
    <w:basedOn w:val="Normal"/>
    <w:uiPriority w:val="34"/>
    <w:qFormat/>
    <w:rsid w:val="004B3D52"/>
    <w:pPr>
      <w:ind w:left="720"/>
      <w:contextualSpacing/>
    </w:pPr>
  </w:style>
  <w:style w:type="character" w:styleId="FollowedHyperlink">
    <w:name w:val="FollowedHyperlink"/>
    <w:basedOn w:val="DefaultParagraphFont"/>
    <w:uiPriority w:val="99"/>
    <w:semiHidden/>
    <w:unhideWhenUsed/>
    <w:rsid w:val="00380ED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97380062">
      <w:bodyDiv w:val="1"/>
      <w:marLeft w:val="0"/>
      <w:marRight w:val="0"/>
      <w:marTop w:val="0"/>
      <w:marBottom w:val="0"/>
      <w:divBdr>
        <w:top w:val="none" w:sz="0" w:space="0" w:color="auto"/>
        <w:left w:val="none" w:sz="0" w:space="0" w:color="auto"/>
        <w:bottom w:val="none" w:sz="0" w:space="0" w:color="auto"/>
        <w:right w:val="none" w:sz="0" w:space="0" w:color="auto"/>
      </w:divBdr>
      <w:divsChild>
        <w:div w:id="1447308829">
          <w:marLeft w:val="0"/>
          <w:marRight w:val="0"/>
          <w:marTop w:val="0"/>
          <w:marBottom w:val="0"/>
          <w:divBdr>
            <w:top w:val="none" w:sz="0" w:space="0" w:color="auto"/>
            <w:left w:val="none" w:sz="0" w:space="0" w:color="auto"/>
            <w:bottom w:val="none" w:sz="0" w:space="0" w:color="auto"/>
            <w:right w:val="none" w:sz="0" w:space="0" w:color="auto"/>
          </w:divBdr>
          <w:divsChild>
            <w:div w:id="1441531593">
              <w:marLeft w:val="0"/>
              <w:marRight w:val="0"/>
              <w:marTop w:val="100"/>
              <w:marBottom w:val="100"/>
              <w:divBdr>
                <w:top w:val="none" w:sz="0" w:space="0" w:color="auto"/>
                <w:left w:val="none" w:sz="0" w:space="0" w:color="auto"/>
                <w:bottom w:val="none" w:sz="0" w:space="0" w:color="auto"/>
                <w:right w:val="none" w:sz="0" w:space="0" w:color="auto"/>
              </w:divBdr>
              <w:divsChild>
                <w:div w:id="355815225">
                  <w:marLeft w:val="0"/>
                  <w:marRight w:val="0"/>
                  <w:marTop w:val="0"/>
                  <w:marBottom w:val="0"/>
                  <w:divBdr>
                    <w:top w:val="none" w:sz="0" w:space="0" w:color="auto"/>
                    <w:left w:val="none" w:sz="0" w:space="0" w:color="auto"/>
                    <w:bottom w:val="none" w:sz="0" w:space="0" w:color="auto"/>
                    <w:right w:val="none" w:sz="0" w:space="0" w:color="auto"/>
                  </w:divBdr>
                  <w:divsChild>
                    <w:div w:id="1583371584">
                      <w:marLeft w:val="0"/>
                      <w:marRight w:val="0"/>
                      <w:marTop w:val="0"/>
                      <w:marBottom w:val="0"/>
                      <w:divBdr>
                        <w:top w:val="none" w:sz="0" w:space="0" w:color="auto"/>
                        <w:left w:val="none" w:sz="0" w:space="0" w:color="auto"/>
                        <w:bottom w:val="none" w:sz="0" w:space="0" w:color="auto"/>
                        <w:right w:val="none" w:sz="0" w:space="0" w:color="auto"/>
                      </w:divBdr>
                      <w:divsChild>
                        <w:div w:id="148600449">
                          <w:marLeft w:val="0"/>
                          <w:marRight w:val="0"/>
                          <w:marTop w:val="0"/>
                          <w:marBottom w:val="0"/>
                          <w:divBdr>
                            <w:top w:val="none" w:sz="0" w:space="0" w:color="auto"/>
                            <w:left w:val="none" w:sz="0" w:space="0" w:color="auto"/>
                            <w:bottom w:val="none" w:sz="0" w:space="0" w:color="auto"/>
                            <w:right w:val="none" w:sz="0" w:space="0" w:color="auto"/>
                          </w:divBdr>
                          <w:divsChild>
                            <w:div w:id="1347753262">
                              <w:marLeft w:val="75"/>
                              <w:marRight w:val="75"/>
                              <w:marTop w:val="0"/>
                              <w:marBottom w:val="0"/>
                              <w:divBdr>
                                <w:top w:val="single" w:sz="6" w:space="0" w:color="5B7957"/>
                                <w:left w:val="single" w:sz="6" w:space="0" w:color="5B7957"/>
                                <w:bottom w:val="single" w:sz="6" w:space="0" w:color="5B7957"/>
                                <w:right w:val="single" w:sz="6" w:space="0" w:color="5B7957"/>
                              </w:divBdr>
                              <w:divsChild>
                                <w:div w:id="1946691255">
                                  <w:marLeft w:val="0"/>
                                  <w:marRight w:val="0"/>
                                  <w:marTop w:val="0"/>
                                  <w:marBottom w:val="0"/>
                                  <w:divBdr>
                                    <w:top w:val="none" w:sz="0" w:space="0" w:color="auto"/>
                                    <w:left w:val="none" w:sz="0" w:space="0" w:color="auto"/>
                                    <w:bottom w:val="none" w:sz="0" w:space="0" w:color="auto"/>
                                    <w:right w:val="none" w:sz="0" w:space="0" w:color="auto"/>
                                  </w:divBdr>
                                  <w:divsChild>
                                    <w:div w:id="816186755">
                                      <w:marLeft w:val="0"/>
                                      <w:marRight w:val="0"/>
                                      <w:marTop w:val="0"/>
                                      <w:marBottom w:val="0"/>
                                      <w:divBdr>
                                        <w:top w:val="none" w:sz="0" w:space="0" w:color="auto"/>
                                        <w:left w:val="none" w:sz="0" w:space="0" w:color="auto"/>
                                        <w:bottom w:val="none" w:sz="0" w:space="0" w:color="auto"/>
                                        <w:right w:val="none" w:sz="0" w:space="0" w:color="auto"/>
                                      </w:divBdr>
                                      <w:divsChild>
                                        <w:div w:id="836387282">
                                          <w:marLeft w:val="0"/>
                                          <w:marRight w:val="0"/>
                                          <w:marTop w:val="0"/>
                                          <w:marBottom w:val="0"/>
                                          <w:divBdr>
                                            <w:top w:val="none" w:sz="0" w:space="0" w:color="auto"/>
                                            <w:left w:val="none" w:sz="0" w:space="0" w:color="auto"/>
                                            <w:bottom w:val="none" w:sz="0" w:space="0" w:color="auto"/>
                                            <w:right w:val="none" w:sz="0" w:space="0" w:color="auto"/>
                                          </w:divBdr>
                                          <w:divsChild>
                                            <w:div w:id="49002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8517600">
      <w:bodyDiv w:val="1"/>
      <w:marLeft w:val="0"/>
      <w:marRight w:val="0"/>
      <w:marTop w:val="0"/>
      <w:marBottom w:val="0"/>
      <w:divBdr>
        <w:top w:val="none" w:sz="0" w:space="0" w:color="auto"/>
        <w:left w:val="none" w:sz="0" w:space="0" w:color="auto"/>
        <w:bottom w:val="none" w:sz="0" w:space="0" w:color="auto"/>
        <w:right w:val="none" w:sz="0" w:space="0" w:color="auto"/>
      </w:divBdr>
      <w:divsChild>
        <w:div w:id="258833355">
          <w:marLeft w:val="0"/>
          <w:marRight w:val="0"/>
          <w:marTop w:val="0"/>
          <w:marBottom w:val="0"/>
          <w:divBdr>
            <w:top w:val="none" w:sz="0" w:space="0" w:color="auto"/>
            <w:left w:val="none" w:sz="0" w:space="0" w:color="auto"/>
            <w:bottom w:val="none" w:sz="0" w:space="0" w:color="auto"/>
            <w:right w:val="none" w:sz="0" w:space="0" w:color="auto"/>
          </w:divBdr>
          <w:divsChild>
            <w:div w:id="317614685">
              <w:marLeft w:val="0"/>
              <w:marRight w:val="0"/>
              <w:marTop w:val="100"/>
              <w:marBottom w:val="100"/>
              <w:divBdr>
                <w:top w:val="none" w:sz="0" w:space="0" w:color="auto"/>
                <w:left w:val="none" w:sz="0" w:space="0" w:color="auto"/>
                <w:bottom w:val="none" w:sz="0" w:space="0" w:color="auto"/>
                <w:right w:val="none" w:sz="0" w:space="0" w:color="auto"/>
              </w:divBdr>
              <w:divsChild>
                <w:div w:id="1960527290">
                  <w:marLeft w:val="0"/>
                  <w:marRight w:val="0"/>
                  <w:marTop w:val="0"/>
                  <w:marBottom w:val="0"/>
                  <w:divBdr>
                    <w:top w:val="none" w:sz="0" w:space="0" w:color="auto"/>
                    <w:left w:val="none" w:sz="0" w:space="0" w:color="auto"/>
                    <w:bottom w:val="none" w:sz="0" w:space="0" w:color="auto"/>
                    <w:right w:val="none" w:sz="0" w:space="0" w:color="auto"/>
                  </w:divBdr>
                  <w:divsChild>
                    <w:div w:id="1547176183">
                      <w:marLeft w:val="0"/>
                      <w:marRight w:val="0"/>
                      <w:marTop w:val="0"/>
                      <w:marBottom w:val="0"/>
                      <w:divBdr>
                        <w:top w:val="none" w:sz="0" w:space="0" w:color="auto"/>
                        <w:left w:val="none" w:sz="0" w:space="0" w:color="auto"/>
                        <w:bottom w:val="none" w:sz="0" w:space="0" w:color="auto"/>
                        <w:right w:val="none" w:sz="0" w:space="0" w:color="auto"/>
                      </w:divBdr>
                      <w:divsChild>
                        <w:div w:id="963538037">
                          <w:marLeft w:val="0"/>
                          <w:marRight w:val="0"/>
                          <w:marTop w:val="0"/>
                          <w:marBottom w:val="0"/>
                          <w:divBdr>
                            <w:top w:val="none" w:sz="0" w:space="0" w:color="auto"/>
                            <w:left w:val="none" w:sz="0" w:space="0" w:color="auto"/>
                            <w:bottom w:val="none" w:sz="0" w:space="0" w:color="auto"/>
                            <w:right w:val="none" w:sz="0" w:space="0" w:color="auto"/>
                          </w:divBdr>
                          <w:divsChild>
                            <w:div w:id="793904777">
                              <w:marLeft w:val="63"/>
                              <w:marRight w:val="63"/>
                              <w:marTop w:val="0"/>
                              <w:marBottom w:val="0"/>
                              <w:divBdr>
                                <w:top w:val="single" w:sz="4" w:space="0" w:color="5B7957"/>
                                <w:left w:val="single" w:sz="4" w:space="0" w:color="5B7957"/>
                                <w:bottom w:val="single" w:sz="4" w:space="0" w:color="5B7957"/>
                                <w:right w:val="single" w:sz="4" w:space="0" w:color="5B7957"/>
                              </w:divBdr>
                              <w:divsChild>
                                <w:div w:id="695034444">
                                  <w:marLeft w:val="0"/>
                                  <w:marRight w:val="0"/>
                                  <w:marTop w:val="0"/>
                                  <w:marBottom w:val="0"/>
                                  <w:divBdr>
                                    <w:top w:val="none" w:sz="0" w:space="0" w:color="auto"/>
                                    <w:left w:val="none" w:sz="0" w:space="0" w:color="auto"/>
                                    <w:bottom w:val="none" w:sz="0" w:space="0" w:color="auto"/>
                                    <w:right w:val="none" w:sz="0" w:space="0" w:color="auto"/>
                                  </w:divBdr>
                                  <w:divsChild>
                                    <w:div w:id="11147270">
                                      <w:marLeft w:val="0"/>
                                      <w:marRight w:val="0"/>
                                      <w:marTop w:val="0"/>
                                      <w:marBottom w:val="0"/>
                                      <w:divBdr>
                                        <w:top w:val="none" w:sz="0" w:space="0" w:color="auto"/>
                                        <w:left w:val="none" w:sz="0" w:space="0" w:color="auto"/>
                                        <w:bottom w:val="none" w:sz="0" w:space="0" w:color="auto"/>
                                        <w:right w:val="none" w:sz="0" w:space="0" w:color="auto"/>
                                      </w:divBdr>
                                      <w:divsChild>
                                        <w:div w:id="573931422">
                                          <w:marLeft w:val="0"/>
                                          <w:marRight w:val="0"/>
                                          <w:marTop w:val="0"/>
                                          <w:marBottom w:val="0"/>
                                          <w:divBdr>
                                            <w:top w:val="none" w:sz="0" w:space="0" w:color="auto"/>
                                            <w:left w:val="none" w:sz="0" w:space="0" w:color="auto"/>
                                            <w:bottom w:val="none" w:sz="0" w:space="0" w:color="auto"/>
                                            <w:right w:val="none" w:sz="0" w:space="0" w:color="auto"/>
                                          </w:divBdr>
                                          <w:divsChild>
                                            <w:div w:id="1041324976">
                                              <w:marLeft w:val="0"/>
                                              <w:marRight w:val="0"/>
                                              <w:marTop w:val="0"/>
                                              <w:marBottom w:val="0"/>
                                              <w:divBdr>
                                                <w:top w:val="none" w:sz="0" w:space="0" w:color="auto"/>
                                                <w:left w:val="none" w:sz="0" w:space="0" w:color="auto"/>
                                                <w:bottom w:val="none" w:sz="0" w:space="0" w:color="auto"/>
                                                <w:right w:val="none" w:sz="0" w:space="0" w:color="auto"/>
                                              </w:divBdr>
                                              <w:divsChild>
                                                <w:div w:id="1838882936">
                                                  <w:marLeft w:val="0"/>
                                                  <w:marRight w:val="125"/>
                                                  <w:marTop w:val="6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1237224">
      <w:bodyDiv w:val="1"/>
      <w:marLeft w:val="0"/>
      <w:marRight w:val="0"/>
      <w:marTop w:val="0"/>
      <w:marBottom w:val="0"/>
      <w:divBdr>
        <w:top w:val="none" w:sz="0" w:space="0" w:color="auto"/>
        <w:left w:val="none" w:sz="0" w:space="0" w:color="auto"/>
        <w:bottom w:val="none" w:sz="0" w:space="0" w:color="auto"/>
        <w:right w:val="none" w:sz="0" w:space="0" w:color="auto"/>
      </w:divBdr>
      <w:divsChild>
        <w:div w:id="913321800">
          <w:marLeft w:val="0"/>
          <w:marRight w:val="0"/>
          <w:marTop w:val="0"/>
          <w:marBottom w:val="0"/>
          <w:divBdr>
            <w:top w:val="none" w:sz="0" w:space="0" w:color="auto"/>
            <w:left w:val="none" w:sz="0" w:space="0" w:color="auto"/>
            <w:bottom w:val="none" w:sz="0" w:space="0" w:color="auto"/>
            <w:right w:val="none" w:sz="0" w:space="0" w:color="auto"/>
          </w:divBdr>
          <w:divsChild>
            <w:div w:id="1667903112">
              <w:marLeft w:val="0"/>
              <w:marRight w:val="0"/>
              <w:marTop w:val="100"/>
              <w:marBottom w:val="100"/>
              <w:divBdr>
                <w:top w:val="none" w:sz="0" w:space="0" w:color="auto"/>
                <w:left w:val="none" w:sz="0" w:space="0" w:color="auto"/>
                <w:bottom w:val="none" w:sz="0" w:space="0" w:color="auto"/>
                <w:right w:val="none" w:sz="0" w:space="0" w:color="auto"/>
              </w:divBdr>
              <w:divsChild>
                <w:div w:id="402412082">
                  <w:marLeft w:val="0"/>
                  <w:marRight w:val="0"/>
                  <w:marTop w:val="0"/>
                  <w:marBottom w:val="0"/>
                  <w:divBdr>
                    <w:top w:val="none" w:sz="0" w:space="0" w:color="auto"/>
                    <w:left w:val="none" w:sz="0" w:space="0" w:color="auto"/>
                    <w:bottom w:val="none" w:sz="0" w:space="0" w:color="auto"/>
                    <w:right w:val="none" w:sz="0" w:space="0" w:color="auto"/>
                  </w:divBdr>
                  <w:divsChild>
                    <w:div w:id="1219394109">
                      <w:marLeft w:val="0"/>
                      <w:marRight w:val="0"/>
                      <w:marTop w:val="0"/>
                      <w:marBottom w:val="0"/>
                      <w:divBdr>
                        <w:top w:val="none" w:sz="0" w:space="0" w:color="auto"/>
                        <w:left w:val="none" w:sz="0" w:space="0" w:color="auto"/>
                        <w:bottom w:val="none" w:sz="0" w:space="0" w:color="auto"/>
                        <w:right w:val="none" w:sz="0" w:space="0" w:color="auto"/>
                      </w:divBdr>
                      <w:divsChild>
                        <w:div w:id="1269504450">
                          <w:marLeft w:val="0"/>
                          <w:marRight w:val="0"/>
                          <w:marTop w:val="0"/>
                          <w:marBottom w:val="0"/>
                          <w:divBdr>
                            <w:top w:val="none" w:sz="0" w:space="0" w:color="auto"/>
                            <w:left w:val="none" w:sz="0" w:space="0" w:color="auto"/>
                            <w:bottom w:val="none" w:sz="0" w:space="0" w:color="auto"/>
                            <w:right w:val="none" w:sz="0" w:space="0" w:color="auto"/>
                          </w:divBdr>
                          <w:divsChild>
                            <w:div w:id="764770795">
                              <w:marLeft w:val="63"/>
                              <w:marRight w:val="63"/>
                              <w:marTop w:val="0"/>
                              <w:marBottom w:val="0"/>
                              <w:divBdr>
                                <w:top w:val="single" w:sz="4" w:space="0" w:color="5B7957"/>
                                <w:left w:val="single" w:sz="4" w:space="0" w:color="5B7957"/>
                                <w:bottom w:val="single" w:sz="4" w:space="0" w:color="5B7957"/>
                                <w:right w:val="single" w:sz="4" w:space="0" w:color="5B7957"/>
                              </w:divBdr>
                              <w:divsChild>
                                <w:div w:id="1643778070">
                                  <w:marLeft w:val="0"/>
                                  <w:marRight w:val="0"/>
                                  <w:marTop w:val="0"/>
                                  <w:marBottom w:val="0"/>
                                  <w:divBdr>
                                    <w:top w:val="none" w:sz="0" w:space="0" w:color="auto"/>
                                    <w:left w:val="none" w:sz="0" w:space="0" w:color="auto"/>
                                    <w:bottom w:val="none" w:sz="0" w:space="0" w:color="auto"/>
                                    <w:right w:val="none" w:sz="0" w:space="0" w:color="auto"/>
                                  </w:divBdr>
                                  <w:divsChild>
                                    <w:div w:id="937837408">
                                      <w:marLeft w:val="0"/>
                                      <w:marRight w:val="0"/>
                                      <w:marTop w:val="0"/>
                                      <w:marBottom w:val="0"/>
                                      <w:divBdr>
                                        <w:top w:val="none" w:sz="0" w:space="0" w:color="auto"/>
                                        <w:left w:val="none" w:sz="0" w:space="0" w:color="auto"/>
                                        <w:bottom w:val="none" w:sz="0" w:space="0" w:color="auto"/>
                                        <w:right w:val="none" w:sz="0" w:space="0" w:color="auto"/>
                                      </w:divBdr>
                                      <w:divsChild>
                                        <w:div w:id="1934388353">
                                          <w:marLeft w:val="0"/>
                                          <w:marRight w:val="0"/>
                                          <w:marTop w:val="0"/>
                                          <w:marBottom w:val="0"/>
                                          <w:divBdr>
                                            <w:top w:val="none" w:sz="0" w:space="0" w:color="auto"/>
                                            <w:left w:val="none" w:sz="0" w:space="0" w:color="auto"/>
                                            <w:bottom w:val="none" w:sz="0" w:space="0" w:color="auto"/>
                                            <w:right w:val="none" w:sz="0" w:space="0" w:color="auto"/>
                                          </w:divBdr>
                                          <w:divsChild>
                                            <w:div w:id="42638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4180585">
      <w:bodyDiv w:val="1"/>
      <w:marLeft w:val="0"/>
      <w:marRight w:val="0"/>
      <w:marTop w:val="0"/>
      <w:marBottom w:val="0"/>
      <w:divBdr>
        <w:top w:val="none" w:sz="0" w:space="0" w:color="auto"/>
        <w:left w:val="none" w:sz="0" w:space="0" w:color="auto"/>
        <w:bottom w:val="none" w:sz="0" w:space="0" w:color="auto"/>
        <w:right w:val="none" w:sz="0" w:space="0" w:color="auto"/>
      </w:divBdr>
      <w:divsChild>
        <w:div w:id="527527973">
          <w:marLeft w:val="0"/>
          <w:marRight w:val="0"/>
          <w:marTop w:val="0"/>
          <w:marBottom w:val="0"/>
          <w:divBdr>
            <w:top w:val="none" w:sz="0" w:space="0" w:color="auto"/>
            <w:left w:val="none" w:sz="0" w:space="0" w:color="auto"/>
            <w:bottom w:val="none" w:sz="0" w:space="0" w:color="auto"/>
            <w:right w:val="none" w:sz="0" w:space="0" w:color="auto"/>
          </w:divBdr>
          <w:divsChild>
            <w:div w:id="1032997981">
              <w:marLeft w:val="0"/>
              <w:marRight w:val="0"/>
              <w:marTop w:val="100"/>
              <w:marBottom w:val="100"/>
              <w:divBdr>
                <w:top w:val="none" w:sz="0" w:space="0" w:color="auto"/>
                <w:left w:val="none" w:sz="0" w:space="0" w:color="auto"/>
                <w:bottom w:val="none" w:sz="0" w:space="0" w:color="auto"/>
                <w:right w:val="none" w:sz="0" w:space="0" w:color="auto"/>
              </w:divBdr>
              <w:divsChild>
                <w:div w:id="1669206452">
                  <w:marLeft w:val="0"/>
                  <w:marRight w:val="0"/>
                  <w:marTop w:val="0"/>
                  <w:marBottom w:val="0"/>
                  <w:divBdr>
                    <w:top w:val="none" w:sz="0" w:space="0" w:color="auto"/>
                    <w:left w:val="none" w:sz="0" w:space="0" w:color="auto"/>
                    <w:bottom w:val="none" w:sz="0" w:space="0" w:color="auto"/>
                    <w:right w:val="none" w:sz="0" w:space="0" w:color="auto"/>
                  </w:divBdr>
                  <w:divsChild>
                    <w:div w:id="990449140">
                      <w:marLeft w:val="0"/>
                      <w:marRight w:val="0"/>
                      <w:marTop w:val="0"/>
                      <w:marBottom w:val="0"/>
                      <w:divBdr>
                        <w:top w:val="none" w:sz="0" w:space="0" w:color="auto"/>
                        <w:left w:val="none" w:sz="0" w:space="0" w:color="auto"/>
                        <w:bottom w:val="none" w:sz="0" w:space="0" w:color="auto"/>
                        <w:right w:val="none" w:sz="0" w:space="0" w:color="auto"/>
                      </w:divBdr>
                      <w:divsChild>
                        <w:div w:id="1077020527">
                          <w:marLeft w:val="0"/>
                          <w:marRight w:val="0"/>
                          <w:marTop w:val="0"/>
                          <w:marBottom w:val="0"/>
                          <w:divBdr>
                            <w:top w:val="none" w:sz="0" w:space="0" w:color="auto"/>
                            <w:left w:val="none" w:sz="0" w:space="0" w:color="auto"/>
                            <w:bottom w:val="none" w:sz="0" w:space="0" w:color="auto"/>
                            <w:right w:val="none" w:sz="0" w:space="0" w:color="auto"/>
                          </w:divBdr>
                          <w:divsChild>
                            <w:div w:id="1860968585">
                              <w:marLeft w:val="75"/>
                              <w:marRight w:val="75"/>
                              <w:marTop w:val="0"/>
                              <w:marBottom w:val="0"/>
                              <w:divBdr>
                                <w:top w:val="single" w:sz="6" w:space="0" w:color="5B7957"/>
                                <w:left w:val="single" w:sz="6" w:space="0" w:color="5B7957"/>
                                <w:bottom w:val="single" w:sz="6" w:space="0" w:color="5B7957"/>
                                <w:right w:val="single" w:sz="6" w:space="0" w:color="5B7957"/>
                              </w:divBdr>
                              <w:divsChild>
                                <w:div w:id="739905630">
                                  <w:marLeft w:val="0"/>
                                  <w:marRight w:val="0"/>
                                  <w:marTop w:val="0"/>
                                  <w:marBottom w:val="0"/>
                                  <w:divBdr>
                                    <w:top w:val="none" w:sz="0" w:space="0" w:color="auto"/>
                                    <w:left w:val="none" w:sz="0" w:space="0" w:color="auto"/>
                                    <w:bottom w:val="none" w:sz="0" w:space="0" w:color="auto"/>
                                    <w:right w:val="none" w:sz="0" w:space="0" w:color="auto"/>
                                  </w:divBdr>
                                  <w:divsChild>
                                    <w:div w:id="782189877">
                                      <w:marLeft w:val="0"/>
                                      <w:marRight w:val="0"/>
                                      <w:marTop w:val="0"/>
                                      <w:marBottom w:val="0"/>
                                      <w:divBdr>
                                        <w:top w:val="none" w:sz="0" w:space="0" w:color="auto"/>
                                        <w:left w:val="none" w:sz="0" w:space="0" w:color="auto"/>
                                        <w:bottom w:val="none" w:sz="0" w:space="0" w:color="auto"/>
                                        <w:right w:val="none" w:sz="0" w:space="0" w:color="auto"/>
                                      </w:divBdr>
                                      <w:divsChild>
                                        <w:div w:id="589587514">
                                          <w:marLeft w:val="0"/>
                                          <w:marRight w:val="0"/>
                                          <w:marTop w:val="0"/>
                                          <w:marBottom w:val="0"/>
                                          <w:divBdr>
                                            <w:top w:val="none" w:sz="0" w:space="0" w:color="auto"/>
                                            <w:left w:val="none" w:sz="0" w:space="0" w:color="auto"/>
                                            <w:bottom w:val="none" w:sz="0" w:space="0" w:color="auto"/>
                                            <w:right w:val="none" w:sz="0" w:space="0" w:color="auto"/>
                                          </w:divBdr>
                                          <w:divsChild>
                                            <w:div w:id="9525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advantagemexico.com/oaxaca/monte_alban.html" TargetMode="External"/><Relationship Id="rId11" Type="http://schemas.openxmlformats.org/officeDocument/2006/relationships/hyperlink" Target="http://www.jardinoaxaca.org.mx/" TargetMode="External"/><Relationship Id="rId12" Type="http://schemas.openxmlformats.org/officeDocument/2006/relationships/hyperlink" Target="http://en.wikipedia.org/wiki/Church_of_Santo_Domingo_de_Guzm%C3%A1n_(Oaxaca)" TargetMode="External"/><Relationship Id="rId13" Type="http://schemas.openxmlformats.org/officeDocument/2006/relationships/hyperlink" Target="http://en.wikipedia.org/wiki/Hierve_el_Agua" TargetMode="External"/><Relationship Id="rId14" Type="http://schemas.openxmlformats.org/officeDocument/2006/relationships/hyperlink" Target="http://www.quepasaoaxaca.com" TargetMode="External"/><Relationship Id="rId15" Type="http://schemas.openxmlformats.org/officeDocument/2006/relationships/hyperlink" Target="http://oaxaca.wikispaces.com/" TargetMode="External"/><Relationship Id="rId16" Type="http://schemas.openxmlformats.org/officeDocument/2006/relationships/hyperlink" Target="http://www.oaxacacalendar.com/" TargetMode="External"/><Relationship Id="rId17" Type="http://schemas.openxmlformats.org/officeDocument/2006/relationships/hyperlink" Target="http://oaxlibrary.org/Oaxaca_Lending_Library/Home.html" TargetMode="External"/><Relationship Id="rId18" Type="http://schemas.openxmlformats.org/officeDocument/2006/relationships/hyperlink" Target="http://www.planeta.com/oaxaca.html" TargetMode="External"/><Relationship Id="rId19" Type="http://schemas.openxmlformats.org/officeDocument/2006/relationships/hyperlink" Target="http://www.envia.org/learn_more.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d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82633-0716-6242-82D3-F9CC0655C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12</Pages>
  <Words>2834</Words>
  <Characters>16155</Characters>
  <Application>Microsoft Macintosh Word</Application>
  <DocSecurity>0</DocSecurity>
  <Lines>134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LaMesa</dc:creator>
  <cp:keywords/>
  <cp:lastModifiedBy>Geneva  Hughes</cp:lastModifiedBy>
  <cp:revision>9</cp:revision>
  <cp:lastPrinted>2013-05-14T20:22:00Z</cp:lastPrinted>
  <dcterms:created xsi:type="dcterms:W3CDTF">2016-02-15T17:38:00Z</dcterms:created>
  <dcterms:modified xsi:type="dcterms:W3CDTF">2016-02-15T18:25:00Z</dcterms:modified>
</cp:coreProperties>
</file>